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DE842" w14:textId="3C1FC63E" w:rsidR="00D932AC" w:rsidRDefault="00D932AC" w:rsidP="00515E1D">
      <w:pPr>
        <w:pStyle w:val="Title"/>
        <w:ind w:right="-1"/>
      </w:pPr>
      <w:r w:rsidRPr="002D0D5B">
        <w:t>Formula</w:t>
      </w:r>
      <w:r w:rsidRPr="00F92880">
        <w:t xml:space="preserve"> Student East</w:t>
      </w:r>
      <w:r w:rsidR="00515E1D">
        <w:t xml:space="preserve"> </w:t>
      </w:r>
      <w:r w:rsidR="00076909">
        <w:t>Evening Storage Documentation</w:t>
      </w:r>
    </w:p>
    <w:p w14:paraId="5D8A566A" w14:textId="19886761" w:rsidR="002D0D5B" w:rsidRPr="0084216C" w:rsidRDefault="0084216C" w:rsidP="0084216C">
      <w:pPr>
        <w:pStyle w:val="Title"/>
        <w:ind w:right="-1"/>
        <w:rPr>
          <w:sz w:val="26"/>
          <w:szCs w:val="28"/>
        </w:rPr>
        <w:sectPr w:rsidR="002D0D5B" w:rsidRPr="0084216C" w:rsidSect="005F600C">
          <w:headerReference w:type="even" r:id="rId11"/>
          <w:headerReference w:type="default" r:id="rId12"/>
          <w:footerReference w:type="default" r:id="rId13"/>
          <w:headerReference w:type="first" r:id="rId14"/>
          <w:footerReference w:type="first" r:id="rId15"/>
          <w:pgSz w:w="11907" w:h="16839" w:code="9"/>
          <w:pgMar w:top="2835" w:right="1418" w:bottom="1985" w:left="1418" w:header="720" w:footer="720" w:gutter="0"/>
          <w:cols w:space="720"/>
          <w:titlePg/>
          <w:docGrid w:linePitch="381"/>
        </w:sectPr>
      </w:pPr>
      <w:r w:rsidRPr="0084216C">
        <w:rPr>
          <w:caps w:val="0"/>
          <w:sz w:val="26"/>
          <w:szCs w:val="28"/>
        </w:rPr>
        <w:t>ver</w:t>
      </w:r>
      <w:r w:rsidRPr="0084216C">
        <w:rPr>
          <w:sz w:val="26"/>
          <w:szCs w:val="28"/>
        </w:rPr>
        <w:t xml:space="preserve">. </w:t>
      </w:r>
      <w:bookmarkStart w:id="0" w:name="_heading=h.1fob9te" w:colFirst="0" w:colLast="0"/>
      <w:bookmarkEnd w:id="0"/>
      <w:r w:rsidR="00076909">
        <w:rPr>
          <w:sz w:val="26"/>
          <w:szCs w:val="28"/>
        </w:rPr>
        <w:t>1.</w:t>
      </w:r>
      <w:r w:rsidR="00D905DB">
        <w:rPr>
          <w:sz w:val="26"/>
          <w:szCs w:val="28"/>
        </w:rPr>
        <w:t>0</w:t>
      </w:r>
    </w:p>
    <w:p w14:paraId="543DD212" w14:textId="46F64359" w:rsidR="000502A0" w:rsidRPr="000502A0" w:rsidRDefault="000502A0" w:rsidP="000502A0">
      <w:pPr>
        <w:rPr>
          <w:rFonts w:ascii="Uni Sans Thin CAPS" w:eastAsiaTheme="majorEastAsia" w:hAnsi="Uni Sans Thin CAPS" w:cstheme="majorBidi"/>
          <w:caps/>
          <w:color w:val="7030A0"/>
          <w:sz w:val="44"/>
          <w:szCs w:val="32"/>
          <w:lang w:val="hu-HU"/>
        </w:rPr>
      </w:pPr>
      <w:r w:rsidRPr="000502A0">
        <w:rPr>
          <w:rFonts w:ascii="Uni Sans Thin CAPS" w:eastAsiaTheme="majorEastAsia" w:hAnsi="Uni Sans Thin CAPS" w:cstheme="majorBidi"/>
          <w:caps/>
          <w:color w:val="7030A0"/>
          <w:sz w:val="44"/>
          <w:szCs w:val="32"/>
          <w:lang w:val="hu-HU"/>
        </w:rPr>
        <w:lastRenderedPageBreak/>
        <w:t>TABLE OF CONTENTS</w:t>
      </w:r>
    </w:p>
    <w:p w14:paraId="06218103" w14:textId="535709B3" w:rsidR="00AA4E35" w:rsidRDefault="000502A0">
      <w:pPr>
        <w:pStyle w:val="TOC1"/>
        <w:tabs>
          <w:tab w:val="left" w:pos="1321"/>
          <w:tab w:val="right" w:leader="dot" w:pos="9061"/>
        </w:tabs>
        <w:rPr>
          <w:rFonts w:asciiTheme="minorHAnsi" w:eastAsiaTheme="minorEastAsia" w:hAnsiTheme="minorHAnsi"/>
          <w:noProof/>
          <w:color w:val="auto"/>
          <w:kern w:val="2"/>
          <w:sz w:val="24"/>
          <w:szCs w:val="24"/>
          <w:lang w:val="en-US" w:eastAsia="en-US"/>
          <w14:ligatures w14:val="standardContextual"/>
        </w:rPr>
      </w:pPr>
      <w:r>
        <w:rPr>
          <w:b/>
          <w:bCs/>
        </w:rPr>
        <w:fldChar w:fldCharType="begin"/>
      </w:r>
      <w:r>
        <w:rPr>
          <w:b/>
          <w:bCs/>
        </w:rPr>
        <w:instrText xml:space="preserve"> TOC \o "1-2" \h \z \u </w:instrText>
      </w:r>
      <w:r>
        <w:rPr>
          <w:b/>
          <w:bCs/>
        </w:rPr>
        <w:fldChar w:fldCharType="separate"/>
      </w:r>
      <w:hyperlink w:anchor="_Toc160377921" w:history="1">
        <w:r w:rsidR="00AA4E35" w:rsidRPr="007B6CE9">
          <w:rPr>
            <w:rStyle w:val="Hyperlink"/>
            <w:noProof/>
          </w:rPr>
          <w:t>ESD 1</w:t>
        </w:r>
        <w:r w:rsidR="00AA4E35">
          <w:rPr>
            <w:rFonts w:asciiTheme="minorHAnsi" w:eastAsiaTheme="minorEastAsia" w:hAnsiTheme="minorHAnsi"/>
            <w:noProof/>
            <w:color w:val="auto"/>
            <w:kern w:val="2"/>
            <w:sz w:val="24"/>
            <w:szCs w:val="24"/>
            <w:lang w:val="en-US" w:eastAsia="en-US"/>
            <w14:ligatures w14:val="standardContextual"/>
          </w:rPr>
          <w:tab/>
        </w:r>
        <w:r w:rsidR="00AA4E35" w:rsidRPr="007B6CE9">
          <w:rPr>
            <w:rStyle w:val="Hyperlink"/>
            <w:noProof/>
          </w:rPr>
          <w:t>General Information</w:t>
        </w:r>
        <w:r w:rsidR="00AA4E35">
          <w:rPr>
            <w:noProof/>
            <w:webHidden/>
          </w:rPr>
          <w:tab/>
        </w:r>
        <w:r w:rsidR="00AA4E35">
          <w:rPr>
            <w:noProof/>
            <w:webHidden/>
          </w:rPr>
          <w:fldChar w:fldCharType="begin"/>
        </w:r>
        <w:r w:rsidR="00AA4E35">
          <w:rPr>
            <w:noProof/>
            <w:webHidden/>
          </w:rPr>
          <w:instrText xml:space="preserve"> PAGEREF _Toc160377921 \h </w:instrText>
        </w:r>
        <w:r w:rsidR="00AA4E35">
          <w:rPr>
            <w:noProof/>
            <w:webHidden/>
          </w:rPr>
        </w:r>
        <w:r w:rsidR="00AA4E35">
          <w:rPr>
            <w:noProof/>
            <w:webHidden/>
          </w:rPr>
          <w:fldChar w:fldCharType="separate"/>
        </w:r>
        <w:r w:rsidR="00AA4E35">
          <w:rPr>
            <w:noProof/>
            <w:webHidden/>
          </w:rPr>
          <w:t>4</w:t>
        </w:r>
        <w:r w:rsidR="00AA4E35">
          <w:rPr>
            <w:noProof/>
            <w:webHidden/>
          </w:rPr>
          <w:fldChar w:fldCharType="end"/>
        </w:r>
      </w:hyperlink>
    </w:p>
    <w:p w14:paraId="4E5F10E7" w14:textId="29C3682D" w:rsidR="00AA4E35" w:rsidRDefault="00AA4E35">
      <w:pPr>
        <w:pStyle w:val="TOC2"/>
        <w:rPr>
          <w:rFonts w:asciiTheme="minorHAnsi" w:eastAsiaTheme="minorEastAsia" w:hAnsiTheme="minorHAnsi"/>
          <w:noProof/>
          <w:color w:val="auto"/>
          <w:kern w:val="2"/>
          <w:sz w:val="24"/>
          <w:szCs w:val="24"/>
          <w:lang w:val="en-US" w:eastAsia="en-US"/>
          <w14:ligatures w14:val="standardContextual"/>
        </w:rPr>
      </w:pPr>
      <w:hyperlink w:anchor="_Toc160377922" w:history="1">
        <w:r w:rsidRPr="007B6CE9">
          <w:rPr>
            <w:rStyle w:val="Hyperlink"/>
            <w:noProof/>
          </w:rPr>
          <w:t>ESD 1.1</w:t>
        </w:r>
        <w:r>
          <w:rPr>
            <w:rFonts w:asciiTheme="minorHAnsi" w:eastAsiaTheme="minorEastAsia" w:hAnsiTheme="minorHAnsi"/>
            <w:noProof/>
            <w:color w:val="auto"/>
            <w:kern w:val="2"/>
            <w:sz w:val="24"/>
            <w:szCs w:val="24"/>
            <w:lang w:val="en-US" w:eastAsia="en-US"/>
            <w14:ligatures w14:val="standardContextual"/>
          </w:rPr>
          <w:tab/>
        </w:r>
        <w:r w:rsidRPr="007B6CE9">
          <w:rPr>
            <w:rStyle w:val="Hyperlink"/>
            <w:noProof/>
          </w:rPr>
          <w:t>Evening Storage</w:t>
        </w:r>
        <w:r>
          <w:rPr>
            <w:noProof/>
            <w:webHidden/>
          </w:rPr>
          <w:tab/>
        </w:r>
        <w:r>
          <w:rPr>
            <w:noProof/>
            <w:webHidden/>
          </w:rPr>
          <w:fldChar w:fldCharType="begin"/>
        </w:r>
        <w:r>
          <w:rPr>
            <w:noProof/>
            <w:webHidden/>
          </w:rPr>
          <w:instrText xml:space="preserve"> PAGEREF _Toc160377922 \h </w:instrText>
        </w:r>
        <w:r>
          <w:rPr>
            <w:noProof/>
            <w:webHidden/>
          </w:rPr>
        </w:r>
        <w:r>
          <w:rPr>
            <w:noProof/>
            <w:webHidden/>
          </w:rPr>
          <w:fldChar w:fldCharType="separate"/>
        </w:r>
        <w:r>
          <w:rPr>
            <w:noProof/>
            <w:webHidden/>
          </w:rPr>
          <w:t>4</w:t>
        </w:r>
        <w:r>
          <w:rPr>
            <w:noProof/>
            <w:webHidden/>
          </w:rPr>
          <w:fldChar w:fldCharType="end"/>
        </w:r>
      </w:hyperlink>
    </w:p>
    <w:p w14:paraId="30184C54" w14:textId="559C7381" w:rsidR="00AA4E35" w:rsidRDefault="00AA4E35">
      <w:pPr>
        <w:pStyle w:val="TOC2"/>
        <w:rPr>
          <w:rFonts w:asciiTheme="minorHAnsi" w:eastAsiaTheme="minorEastAsia" w:hAnsiTheme="minorHAnsi"/>
          <w:noProof/>
          <w:color w:val="auto"/>
          <w:kern w:val="2"/>
          <w:sz w:val="24"/>
          <w:szCs w:val="24"/>
          <w:lang w:val="en-US" w:eastAsia="en-US"/>
          <w14:ligatures w14:val="standardContextual"/>
        </w:rPr>
      </w:pPr>
      <w:hyperlink w:anchor="_Toc160377923" w:history="1">
        <w:r w:rsidRPr="007B6CE9">
          <w:rPr>
            <w:rStyle w:val="Hyperlink"/>
            <w:noProof/>
          </w:rPr>
          <w:t>ESD 1.2</w:t>
        </w:r>
        <w:r>
          <w:rPr>
            <w:rFonts w:asciiTheme="minorHAnsi" w:eastAsiaTheme="minorEastAsia" w:hAnsiTheme="minorHAnsi"/>
            <w:noProof/>
            <w:color w:val="auto"/>
            <w:kern w:val="2"/>
            <w:sz w:val="24"/>
            <w:szCs w:val="24"/>
            <w:lang w:val="en-US" w:eastAsia="en-US"/>
            <w14:ligatures w14:val="standardContextual"/>
          </w:rPr>
          <w:tab/>
        </w:r>
        <w:r w:rsidRPr="007B6CE9">
          <w:rPr>
            <w:rStyle w:val="Hyperlink"/>
            <w:noProof/>
          </w:rPr>
          <w:t>How To Use This Document</w:t>
        </w:r>
        <w:r>
          <w:rPr>
            <w:noProof/>
            <w:webHidden/>
          </w:rPr>
          <w:tab/>
        </w:r>
        <w:r>
          <w:rPr>
            <w:noProof/>
            <w:webHidden/>
          </w:rPr>
          <w:fldChar w:fldCharType="begin"/>
        </w:r>
        <w:r>
          <w:rPr>
            <w:noProof/>
            <w:webHidden/>
          </w:rPr>
          <w:instrText xml:space="preserve"> PAGEREF _Toc160377923 \h </w:instrText>
        </w:r>
        <w:r>
          <w:rPr>
            <w:noProof/>
            <w:webHidden/>
          </w:rPr>
        </w:r>
        <w:r>
          <w:rPr>
            <w:noProof/>
            <w:webHidden/>
          </w:rPr>
          <w:fldChar w:fldCharType="separate"/>
        </w:r>
        <w:r>
          <w:rPr>
            <w:noProof/>
            <w:webHidden/>
          </w:rPr>
          <w:t>4</w:t>
        </w:r>
        <w:r>
          <w:rPr>
            <w:noProof/>
            <w:webHidden/>
          </w:rPr>
          <w:fldChar w:fldCharType="end"/>
        </w:r>
      </w:hyperlink>
    </w:p>
    <w:p w14:paraId="2F350743" w14:textId="26F91EDA" w:rsidR="00AA4E35" w:rsidRDefault="00AA4E35">
      <w:pPr>
        <w:pStyle w:val="TOC2"/>
        <w:rPr>
          <w:rFonts w:asciiTheme="minorHAnsi" w:eastAsiaTheme="minorEastAsia" w:hAnsiTheme="minorHAnsi"/>
          <w:noProof/>
          <w:color w:val="auto"/>
          <w:kern w:val="2"/>
          <w:sz w:val="24"/>
          <w:szCs w:val="24"/>
          <w:lang w:val="en-US" w:eastAsia="en-US"/>
          <w14:ligatures w14:val="standardContextual"/>
        </w:rPr>
      </w:pPr>
      <w:hyperlink w:anchor="_Toc160377924" w:history="1">
        <w:r w:rsidRPr="007B6CE9">
          <w:rPr>
            <w:rStyle w:val="Hyperlink"/>
            <w:noProof/>
          </w:rPr>
          <w:t>ESD 1.3</w:t>
        </w:r>
        <w:r>
          <w:rPr>
            <w:rFonts w:asciiTheme="minorHAnsi" w:eastAsiaTheme="minorEastAsia" w:hAnsiTheme="minorHAnsi"/>
            <w:noProof/>
            <w:color w:val="auto"/>
            <w:kern w:val="2"/>
            <w:sz w:val="24"/>
            <w:szCs w:val="24"/>
            <w:lang w:val="en-US" w:eastAsia="en-US"/>
            <w14:ligatures w14:val="standardContextual"/>
          </w:rPr>
          <w:tab/>
        </w:r>
        <w:r w:rsidRPr="007B6CE9">
          <w:rPr>
            <w:rStyle w:val="Hyperlink"/>
            <w:noProof/>
          </w:rPr>
          <w:t>Evening Storage Container Requirements</w:t>
        </w:r>
        <w:r>
          <w:rPr>
            <w:noProof/>
            <w:webHidden/>
          </w:rPr>
          <w:tab/>
        </w:r>
        <w:r>
          <w:rPr>
            <w:noProof/>
            <w:webHidden/>
          </w:rPr>
          <w:fldChar w:fldCharType="begin"/>
        </w:r>
        <w:r>
          <w:rPr>
            <w:noProof/>
            <w:webHidden/>
          </w:rPr>
          <w:instrText xml:space="preserve"> PAGEREF _Toc160377924 \h </w:instrText>
        </w:r>
        <w:r>
          <w:rPr>
            <w:noProof/>
            <w:webHidden/>
          </w:rPr>
        </w:r>
        <w:r>
          <w:rPr>
            <w:noProof/>
            <w:webHidden/>
          </w:rPr>
          <w:fldChar w:fldCharType="separate"/>
        </w:r>
        <w:r>
          <w:rPr>
            <w:noProof/>
            <w:webHidden/>
          </w:rPr>
          <w:t>4</w:t>
        </w:r>
        <w:r>
          <w:rPr>
            <w:noProof/>
            <w:webHidden/>
          </w:rPr>
          <w:fldChar w:fldCharType="end"/>
        </w:r>
      </w:hyperlink>
    </w:p>
    <w:p w14:paraId="20645987" w14:textId="4152E00C" w:rsidR="00AA4E35" w:rsidRDefault="00AA4E35">
      <w:pPr>
        <w:pStyle w:val="TOC2"/>
        <w:rPr>
          <w:rFonts w:asciiTheme="minorHAnsi" w:eastAsiaTheme="minorEastAsia" w:hAnsiTheme="minorHAnsi"/>
          <w:noProof/>
          <w:color w:val="auto"/>
          <w:kern w:val="2"/>
          <w:sz w:val="24"/>
          <w:szCs w:val="24"/>
          <w:lang w:val="en-US" w:eastAsia="en-US"/>
          <w14:ligatures w14:val="standardContextual"/>
        </w:rPr>
      </w:pPr>
      <w:hyperlink w:anchor="_Toc160377925" w:history="1">
        <w:r w:rsidRPr="007B6CE9">
          <w:rPr>
            <w:rStyle w:val="Hyperlink"/>
            <w:noProof/>
          </w:rPr>
          <w:t>ESD 1.4</w:t>
        </w:r>
        <w:r>
          <w:rPr>
            <w:rFonts w:asciiTheme="minorHAnsi" w:eastAsiaTheme="minorEastAsia" w:hAnsiTheme="minorHAnsi"/>
            <w:noProof/>
            <w:color w:val="auto"/>
            <w:kern w:val="2"/>
            <w:sz w:val="24"/>
            <w:szCs w:val="24"/>
            <w:lang w:val="en-US" w:eastAsia="en-US"/>
            <w14:ligatures w14:val="standardContextual"/>
          </w:rPr>
          <w:tab/>
        </w:r>
        <w:r w:rsidRPr="007B6CE9">
          <w:rPr>
            <w:rStyle w:val="Hyperlink"/>
            <w:noProof/>
          </w:rPr>
          <w:t>ESD Requirements</w:t>
        </w:r>
        <w:r>
          <w:rPr>
            <w:noProof/>
            <w:webHidden/>
          </w:rPr>
          <w:tab/>
        </w:r>
        <w:r>
          <w:rPr>
            <w:noProof/>
            <w:webHidden/>
          </w:rPr>
          <w:fldChar w:fldCharType="begin"/>
        </w:r>
        <w:r>
          <w:rPr>
            <w:noProof/>
            <w:webHidden/>
          </w:rPr>
          <w:instrText xml:space="preserve"> PAGEREF _Toc160377925 \h </w:instrText>
        </w:r>
        <w:r>
          <w:rPr>
            <w:noProof/>
            <w:webHidden/>
          </w:rPr>
        </w:r>
        <w:r>
          <w:rPr>
            <w:noProof/>
            <w:webHidden/>
          </w:rPr>
          <w:fldChar w:fldCharType="separate"/>
        </w:r>
        <w:r>
          <w:rPr>
            <w:noProof/>
            <w:webHidden/>
          </w:rPr>
          <w:t>5</w:t>
        </w:r>
        <w:r>
          <w:rPr>
            <w:noProof/>
            <w:webHidden/>
          </w:rPr>
          <w:fldChar w:fldCharType="end"/>
        </w:r>
      </w:hyperlink>
    </w:p>
    <w:p w14:paraId="44CB4EC2" w14:textId="7A7CF167" w:rsidR="00AA4E35" w:rsidRDefault="00AA4E35">
      <w:pPr>
        <w:pStyle w:val="TOC2"/>
        <w:rPr>
          <w:rFonts w:asciiTheme="minorHAnsi" w:eastAsiaTheme="minorEastAsia" w:hAnsiTheme="minorHAnsi"/>
          <w:noProof/>
          <w:color w:val="auto"/>
          <w:kern w:val="2"/>
          <w:sz w:val="24"/>
          <w:szCs w:val="24"/>
          <w:lang w:val="en-US" w:eastAsia="en-US"/>
          <w14:ligatures w14:val="standardContextual"/>
        </w:rPr>
      </w:pPr>
      <w:hyperlink w:anchor="_Toc160377926" w:history="1">
        <w:r w:rsidRPr="007B6CE9">
          <w:rPr>
            <w:rStyle w:val="Hyperlink"/>
            <w:noProof/>
          </w:rPr>
          <w:t>ESD 1.5</w:t>
        </w:r>
        <w:r>
          <w:rPr>
            <w:rFonts w:asciiTheme="minorHAnsi" w:eastAsiaTheme="minorEastAsia" w:hAnsiTheme="minorHAnsi"/>
            <w:noProof/>
            <w:color w:val="auto"/>
            <w:kern w:val="2"/>
            <w:sz w:val="24"/>
            <w:szCs w:val="24"/>
            <w:lang w:val="en-US" w:eastAsia="en-US"/>
            <w14:ligatures w14:val="standardContextual"/>
          </w:rPr>
          <w:tab/>
        </w:r>
        <w:r w:rsidRPr="007B6CE9">
          <w:rPr>
            <w:rStyle w:val="Hyperlink"/>
            <w:noProof/>
          </w:rPr>
          <w:t>Recommended Design</w:t>
        </w:r>
        <w:r>
          <w:rPr>
            <w:noProof/>
            <w:webHidden/>
          </w:rPr>
          <w:tab/>
        </w:r>
        <w:r>
          <w:rPr>
            <w:noProof/>
            <w:webHidden/>
          </w:rPr>
          <w:fldChar w:fldCharType="begin"/>
        </w:r>
        <w:r>
          <w:rPr>
            <w:noProof/>
            <w:webHidden/>
          </w:rPr>
          <w:instrText xml:space="preserve"> PAGEREF _Toc160377926 \h </w:instrText>
        </w:r>
        <w:r>
          <w:rPr>
            <w:noProof/>
            <w:webHidden/>
          </w:rPr>
        </w:r>
        <w:r>
          <w:rPr>
            <w:noProof/>
            <w:webHidden/>
          </w:rPr>
          <w:fldChar w:fldCharType="separate"/>
        </w:r>
        <w:r>
          <w:rPr>
            <w:noProof/>
            <w:webHidden/>
          </w:rPr>
          <w:t>5</w:t>
        </w:r>
        <w:r>
          <w:rPr>
            <w:noProof/>
            <w:webHidden/>
          </w:rPr>
          <w:fldChar w:fldCharType="end"/>
        </w:r>
      </w:hyperlink>
    </w:p>
    <w:p w14:paraId="46994397" w14:textId="39AFE12A" w:rsidR="00AA4E35" w:rsidRDefault="00AA4E35">
      <w:pPr>
        <w:pStyle w:val="TOC1"/>
        <w:tabs>
          <w:tab w:val="left" w:pos="1321"/>
          <w:tab w:val="right" w:leader="dot" w:pos="9061"/>
        </w:tabs>
        <w:rPr>
          <w:rFonts w:asciiTheme="minorHAnsi" w:eastAsiaTheme="minorEastAsia" w:hAnsiTheme="minorHAnsi"/>
          <w:noProof/>
          <w:color w:val="auto"/>
          <w:kern w:val="2"/>
          <w:sz w:val="24"/>
          <w:szCs w:val="24"/>
          <w:lang w:val="en-US" w:eastAsia="en-US"/>
          <w14:ligatures w14:val="standardContextual"/>
        </w:rPr>
      </w:pPr>
      <w:hyperlink w:anchor="_Toc160377927" w:history="1">
        <w:r w:rsidRPr="007B6CE9">
          <w:rPr>
            <w:rStyle w:val="Hyperlink"/>
            <w:noProof/>
          </w:rPr>
          <w:t>ESD 2</w:t>
        </w:r>
        <w:r>
          <w:rPr>
            <w:rFonts w:asciiTheme="minorHAnsi" w:eastAsiaTheme="minorEastAsia" w:hAnsiTheme="minorHAnsi"/>
            <w:noProof/>
            <w:color w:val="auto"/>
            <w:kern w:val="2"/>
            <w:sz w:val="24"/>
            <w:szCs w:val="24"/>
            <w:lang w:val="en-US" w:eastAsia="en-US"/>
            <w14:ligatures w14:val="standardContextual"/>
          </w:rPr>
          <w:tab/>
        </w:r>
        <w:r w:rsidRPr="007B6CE9">
          <w:rPr>
            <w:rStyle w:val="Hyperlink"/>
            <w:noProof/>
          </w:rPr>
          <w:t>Template</w:t>
        </w:r>
        <w:r>
          <w:rPr>
            <w:noProof/>
            <w:webHidden/>
          </w:rPr>
          <w:tab/>
        </w:r>
        <w:r>
          <w:rPr>
            <w:noProof/>
            <w:webHidden/>
          </w:rPr>
          <w:fldChar w:fldCharType="begin"/>
        </w:r>
        <w:r>
          <w:rPr>
            <w:noProof/>
            <w:webHidden/>
          </w:rPr>
          <w:instrText xml:space="preserve"> PAGEREF _Toc160377927 \h </w:instrText>
        </w:r>
        <w:r>
          <w:rPr>
            <w:noProof/>
            <w:webHidden/>
          </w:rPr>
        </w:r>
        <w:r>
          <w:rPr>
            <w:noProof/>
            <w:webHidden/>
          </w:rPr>
          <w:fldChar w:fldCharType="separate"/>
        </w:r>
        <w:r>
          <w:rPr>
            <w:noProof/>
            <w:webHidden/>
          </w:rPr>
          <w:t>6</w:t>
        </w:r>
        <w:r>
          <w:rPr>
            <w:noProof/>
            <w:webHidden/>
          </w:rPr>
          <w:fldChar w:fldCharType="end"/>
        </w:r>
      </w:hyperlink>
    </w:p>
    <w:p w14:paraId="00C2CCE7" w14:textId="152C2CBA" w:rsidR="00AA4E35" w:rsidRDefault="00AA4E35">
      <w:pPr>
        <w:pStyle w:val="TOC2"/>
        <w:rPr>
          <w:rFonts w:asciiTheme="minorHAnsi" w:eastAsiaTheme="minorEastAsia" w:hAnsiTheme="minorHAnsi"/>
          <w:noProof/>
          <w:color w:val="auto"/>
          <w:kern w:val="2"/>
          <w:sz w:val="24"/>
          <w:szCs w:val="24"/>
          <w:lang w:val="en-US" w:eastAsia="en-US"/>
          <w14:ligatures w14:val="standardContextual"/>
        </w:rPr>
      </w:pPr>
      <w:hyperlink w:anchor="_Toc160377928" w:history="1">
        <w:r w:rsidRPr="007B6CE9">
          <w:rPr>
            <w:rStyle w:val="Hyperlink"/>
            <w:noProof/>
          </w:rPr>
          <w:t>ESD 2.1</w:t>
        </w:r>
        <w:r>
          <w:rPr>
            <w:rFonts w:asciiTheme="minorHAnsi" w:eastAsiaTheme="minorEastAsia" w:hAnsiTheme="minorHAnsi"/>
            <w:noProof/>
            <w:color w:val="auto"/>
            <w:kern w:val="2"/>
            <w:sz w:val="24"/>
            <w:szCs w:val="24"/>
            <w:lang w:val="en-US" w:eastAsia="en-US"/>
            <w14:ligatures w14:val="standardContextual"/>
          </w:rPr>
          <w:tab/>
        </w:r>
        <w:r w:rsidRPr="007B6CE9">
          <w:rPr>
            <w:rStyle w:val="Hyperlink"/>
            <w:noProof/>
          </w:rPr>
          <w:t>General Information</w:t>
        </w:r>
        <w:r>
          <w:rPr>
            <w:noProof/>
            <w:webHidden/>
          </w:rPr>
          <w:tab/>
        </w:r>
        <w:r>
          <w:rPr>
            <w:noProof/>
            <w:webHidden/>
          </w:rPr>
          <w:fldChar w:fldCharType="begin"/>
        </w:r>
        <w:r>
          <w:rPr>
            <w:noProof/>
            <w:webHidden/>
          </w:rPr>
          <w:instrText xml:space="preserve"> PAGEREF _Toc160377928 \h </w:instrText>
        </w:r>
        <w:r>
          <w:rPr>
            <w:noProof/>
            <w:webHidden/>
          </w:rPr>
        </w:r>
        <w:r>
          <w:rPr>
            <w:noProof/>
            <w:webHidden/>
          </w:rPr>
          <w:fldChar w:fldCharType="separate"/>
        </w:r>
        <w:r>
          <w:rPr>
            <w:noProof/>
            <w:webHidden/>
          </w:rPr>
          <w:t>6</w:t>
        </w:r>
        <w:r>
          <w:rPr>
            <w:noProof/>
            <w:webHidden/>
          </w:rPr>
          <w:fldChar w:fldCharType="end"/>
        </w:r>
      </w:hyperlink>
    </w:p>
    <w:p w14:paraId="4C3B739D" w14:textId="0412D65A" w:rsidR="00AA4E35" w:rsidRDefault="00AA4E35">
      <w:pPr>
        <w:pStyle w:val="TOC2"/>
        <w:rPr>
          <w:rFonts w:asciiTheme="minorHAnsi" w:eastAsiaTheme="minorEastAsia" w:hAnsiTheme="minorHAnsi"/>
          <w:noProof/>
          <w:color w:val="auto"/>
          <w:kern w:val="2"/>
          <w:sz w:val="24"/>
          <w:szCs w:val="24"/>
          <w:lang w:val="en-US" w:eastAsia="en-US"/>
          <w14:ligatures w14:val="standardContextual"/>
        </w:rPr>
      </w:pPr>
      <w:hyperlink w:anchor="_Toc160377929" w:history="1">
        <w:r w:rsidRPr="007B6CE9">
          <w:rPr>
            <w:rStyle w:val="Hyperlink"/>
            <w:noProof/>
          </w:rPr>
          <w:t>ESD 2.2</w:t>
        </w:r>
        <w:r>
          <w:rPr>
            <w:rFonts w:asciiTheme="minorHAnsi" w:eastAsiaTheme="minorEastAsia" w:hAnsiTheme="minorHAnsi"/>
            <w:noProof/>
            <w:color w:val="auto"/>
            <w:kern w:val="2"/>
            <w:sz w:val="24"/>
            <w:szCs w:val="24"/>
            <w:lang w:val="en-US" w:eastAsia="en-US"/>
            <w14:ligatures w14:val="standardContextual"/>
          </w:rPr>
          <w:tab/>
        </w:r>
        <w:r w:rsidRPr="007B6CE9">
          <w:rPr>
            <w:rStyle w:val="Hyperlink"/>
            <w:noProof/>
          </w:rPr>
          <w:t>General Concept</w:t>
        </w:r>
        <w:r>
          <w:rPr>
            <w:noProof/>
            <w:webHidden/>
          </w:rPr>
          <w:tab/>
        </w:r>
        <w:r>
          <w:rPr>
            <w:noProof/>
            <w:webHidden/>
          </w:rPr>
          <w:fldChar w:fldCharType="begin"/>
        </w:r>
        <w:r>
          <w:rPr>
            <w:noProof/>
            <w:webHidden/>
          </w:rPr>
          <w:instrText xml:space="preserve"> PAGEREF _Toc160377929 \h </w:instrText>
        </w:r>
        <w:r>
          <w:rPr>
            <w:noProof/>
            <w:webHidden/>
          </w:rPr>
        </w:r>
        <w:r>
          <w:rPr>
            <w:noProof/>
            <w:webHidden/>
          </w:rPr>
          <w:fldChar w:fldCharType="separate"/>
        </w:r>
        <w:r>
          <w:rPr>
            <w:noProof/>
            <w:webHidden/>
          </w:rPr>
          <w:t>6</w:t>
        </w:r>
        <w:r>
          <w:rPr>
            <w:noProof/>
            <w:webHidden/>
          </w:rPr>
          <w:fldChar w:fldCharType="end"/>
        </w:r>
      </w:hyperlink>
    </w:p>
    <w:p w14:paraId="54319621" w14:textId="1FCF22A2" w:rsidR="00C670C5" w:rsidRDefault="000502A0">
      <w:pPr>
        <w:jc w:val="left"/>
        <w:rPr>
          <w:b/>
          <w:bCs/>
        </w:rPr>
      </w:pPr>
      <w:r>
        <w:rPr>
          <w:b/>
          <w:bCs/>
        </w:rPr>
        <w:fldChar w:fldCharType="end"/>
      </w:r>
      <w:r w:rsidR="00C670C5">
        <w:rPr>
          <w:b/>
          <w:bCs/>
        </w:rPr>
        <w:br w:type="page"/>
      </w:r>
    </w:p>
    <w:p w14:paraId="6AB8E713" w14:textId="1533AD35" w:rsidR="00E77B1E" w:rsidRDefault="0007021E" w:rsidP="69F047B3">
      <w:pPr>
        <w:jc w:val="left"/>
        <w:rPr>
          <w:rFonts w:ascii="Uni Sans Thin CAPS" w:eastAsiaTheme="majorEastAsia" w:hAnsi="Uni Sans Thin CAPS" w:cstheme="majorBidi"/>
          <w:color w:val="7030A0"/>
          <w:sz w:val="44"/>
          <w:szCs w:val="44"/>
          <w:lang w:val="hu-HU"/>
        </w:rPr>
      </w:pPr>
      <w:proofErr w:type="spellStart"/>
      <w:r>
        <w:rPr>
          <w:rFonts w:ascii="Uni Sans Thin CAPS" w:eastAsiaTheme="majorEastAsia" w:hAnsi="Uni Sans Thin CAPS" w:cstheme="majorBidi"/>
          <w:color w:val="7030A0"/>
          <w:sz w:val="44"/>
          <w:szCs w:val="44"/>
          <w:lang w:val="hu-HU"/>
        </w:rPr>
        <w:lastRenderedPageBreak/>
        <w:t>C</w:t>
      </w:r>
      <w:r w:rsidR="00E77B1E" w:rsidRPr="69F047B3">
        <w:rPr>
          <w:rFonts w:ascii="Uni Sans Thin CAPS" w:eastAsiaTheme="majorEastAsia" w:hAnsi="Uni Sans Thin CAPS" w:cstheme="majorBidi"/>
          <w:color w:val="7030A0"/>
          <w:sz w:val="44"/>
          <w:szCs w:val="44"/>
          <w:lang w:val="hu-HU"/>
        </w:rPr>
        <w:t>hangelog</w:t>
      </w:r>
      <w:proofErr w:type="spellEnd"/>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1023"/>
        <w:gridCol w:w="6773"/>
      </w:tblGrid>
      <w:tr w:rsidR="00E77B1E" w:rsidRPr="00E77B1E" w14:paraId="65B6E2CB" w14:textId="77777777" w:rsidTr="00E77B1E">
        <w:tc>
          <w:tcPr>
            <w:tcW w:w="1271" w:type="dxa"/>
            <w:tcBorders>
              <w:top w:val="single" w:sz="4" w:space="0" w:color="auto"/>
              <w:bottom w:val="single" w:sz="4" w:space="0" w:color="auto"/>
            </w:tcBorders>
            <w:vAlign w:val="center"/>
          </w:tcPr>
          <w:p w14:paraId="527A3F78" w14:textId="36A01EB7" w:rsidR="00E77B1E" w:rsidRPr="00E77B1E" w:rsidRDefault="00E77B1E" w:rsidP="00E77B1E">
            <w:pPr>
              <w:spacing w:before="60" w:after="60"/>
              <w:jc w:val="left"/>
              <w:rPr>
                <w:b/>
                <w:bCs/>
                <w:lang w:val="hu-HU"/>
              </w:rPr>
            </w:pPr>
            <w:proofErr w:type="spellStart"/>
            <w:r w:rsidRPr="00E77B1E">
              <w:rPr>
                <w:b/>
                <w:bCs/>
                <w:lang w:val="hu-HU"/>
              </w:rPr>
              <w:t>Rule</w:t>
            </w:r>
            <w:proofErr w:type="spellEnd"/>
          </w:p>
        </w:tc>
        <w:tc>
          <w:tcPr>
            <w:tcW w:w="1023" w:type="dxa"/>
            <w:tcBorders>
              <w:top w:val="single" w:sz="4" w:space="0" w:color="auto"/>
              <w:bottom w:val="single" w:sz="4" w:space="0" w:color="auto"/>
            </w:tcBorders>
            <w:vAlign w:val="center"/>
          </w:tcPr>
          <w:p w14:paraId="36E1BCB4" w14:textId="0EC83A8B" w:rsidR="00E77B1E" w:rsidRPr="00E77B1E" w:rsidRDefault="00E77B1E" w:rsidP="00E77B1E">
            <w:pPr>
              <w:spacing w:before="60" w:after="60"/>
              <w:jc w:val="left"/>
              <w:rPr>
                <w:b/>
                <w:bCs/>
                <w:lang w:val="hu-HU"/>
              </w:rPr>
            </w:pPr>
            <w:r w:rsidRPr="00E77B1E">
              <w:rPr>
                <w:b/>
                <w:bCs/>
                <w:lang w:val="hu-HU"/>
              </w:rPr>
              <w:t>Version</w:t>
            </w:r>
          </w:p>
        </w:tc>
        <w:tc>
          <w:tcPr>
            <w:tcW w:w="6773" w:type="dxa"/>
            <w:tcBorders>
              <w:top w:val="single" w:sz="4" w:space="0" w:color="auto"/>
              <w:bottom w:val="single" w:sz="4" w:space="0" w:color="auto"/>
            </w:tcBorders>
            <w:vAlign w:val="center"/>
          </w:tcPr>
          <w:p w14:paraId="0D1124A1" w14:textId="3492EDF7" w:rsidR="00E77B1E" w:rsidRPr="00E77B1E" w:rsidRDefault="00E77B1E" w:rsidP="00E77B1E">
            <w:pPr>
              <w:spacing w:before="60" w:after="60"/>
              <w:jc w:val="left"/>
              <w:rPr>
                <w:b/>
                <w:bCs/>
                <w:lang w:val="hu-HU"/>
              </w:rPr>
            </w:pPr>
            <w:proofErr w:type="spellStart"/>
            <w:r w:rsidRPr="00E77B1E">
              <w:rPr>
                <w:b/>
                <w:bCs/>
                <w:lang w:val="hu-HU"/>
              </w:rPr>
              <w:t>Change</w:t>
            </w:r>
            <w:proofErr w:type="spellEnd"/>
          </w:p>
        </w:tc>
      </w:tr>
      <w:tr w:rsidR="00E77B1E" w14:paraId="1B0203E4" w14:textId="77777777" w:rsidTr="00ED2D70">
        <w:tc>
          <w:tcPr>
            <w:tcW w:w="1271" w:type="dxa"/>
            <w:tcBorders>
              <w:top w:val="single" w:sz="4" w:space="0" w:color="auto"/>
            </w:tcBorders>
          </w:tcPr>
          <w:p w14:paraId="34276954" w14:textId="77777777" w:rsidR="00E77B1E" w:rsidRDefault="00E77B1E" w:rsidP="00E77B1E">
            <w:pPr>
              <w:spacing w:after="0"/>
              <w:jc w:val="left"/>
              <w:rPr>
                <w:lang w:val="hu-HU"/>
              </w:rPr>
            </w:pPr>
          </w:p>
        </w:tc>
        <w:tc>
          <w:tcPr>
            <w:tcW w:w="1023" w:type="dxa"/>
            <w:tcBorders>
              <w:top w:val="single" w:sz="4" w:space="0" w:color="auto"/>
            </w:tcBorders>
          </w:tcPr>
          <w:p w14:paraId="67007E59" w14:textId="17125655" w:rsidR="00E77B1E" w:rsidRDefault="00BB41D9" w:rsidP="00E77B1E">
            <w:pPr>
              <w:spacing w:after="0"/>
              <w:jc w:val="left"/>
              <w:rPr>
                <w:lang w:val="hu-HU"/>
              </w:rPr>
            </w:pPr>
            <w:r>
              <w:rPr>
                <w:lang w:val="hu-HU"/>
              </w:rPr>
              <w:t>1</w:t>
            </w:r>
            <w:r w:rsidR="00E77B1E">
              <w:rPr>
                <w:lang w:val="hu-HU"/>
              </w:rPr>
              <w:t>.</w:t>
            </w:r>
            <w:r>
              <w:rPr>
                <w:lang w:val="hu-HU"/>
              </w:rPr>
              <w:t>0</w:t>
            </w:r>
          </w:p>
        </w:tc>
        <w:tc>
          <w:tcPr>
            <w:tcW w:w="6773" w:type="dxa"/>
            <w:tcBorders>
              <w:top w:val="single" w:sz="4" w:space="0" w:color="auto"/>
            </w:tcBorders>
          </w:tcPr>
          <w:p w14:paraId="18FC1D70" w14:textId="2959DCE5" w:rsidR="00E77B1E" w:rsidRDefault="00D76BFB" w:rsidP="00E77B1E">
            <w:pPr>
              <w:spacing w:after="0"/>
              <w:jc w:val="left"/>
              <w:rPr>
                <w:lang w:val="hu-HU"/>
              </w:rPr>
            </w:pPr>
            <w:proofErr w:type="spellStart"/>
            <w:r>
              <w:rPr>
                <w:lang w:val="hu-HU"/>
              </w:rPr>
              <w:t>Initial</w:t>
            </w:r>
            <w:proofErr w:type="spellEnd"/>
            <w:r w:rsidR="00E77B1E">
              <w:rPr>
                <w:lang w:val="hu-HU"/>
              </w:rPr>
              <w:t xml:space="preserve"> </w:t>
            </w:r>
            <w:proofErr w:type="spellStart"/>
            <w:r w:rsidR="00E77B1E">
              <w:rPr>
                <w:lang w:val="hu-HU"/>
              </w:rPr>
              <w:t>release</w:t>
            </w:r>
            <w:proofErr w:type="spellEnd"/>
          </w:p>
        </w:tc>
      </w:tr>
      <w:tr w:rsidR="00BC6D65" w14:paraId="36ED2CB9" w14:textId="77777777" w:rsidTr="00E77B1E">
        <w:tc>
          <w:tcPr>
            <w:tcW w:w="1271" w:type="dxa"/>
          </w:tcPr>
          <w:p w14:paraId="506853AA" w14:textId="65ABDBB1" w:rsidR="00BC6D65" w:rsidRDefault="00BC6D65" w:rsidP="00BC6D65">
            <w:pPr>
              <w:spacing w:after="0"/>
              <w:jc w:val="left"/>
              <w:rPr>
                <w:lang w:val="hu-HU"/>
              </w:rPr>
            </w:pPr>
          </w:p>
        </w:tc>
        <w:tc>
          <w:tcPr>
            <w:tcW w:w="1023" w:type="dxa"/>
          </w:tcPr>
          <w:p w14:paraId="4D5E7CD8" w14:textId="4FCF7AEE" w:rsidR="00BC6D65" w:rsidRDefault="00BC6D65" w:rsidP="00BC6D65">
            <w:pPr>
              <w:spacing w:after="0"/>
              <w:jc w:val="left"/>
              <w:rPr>
                <w:lang w:val="hu-HU"/>
              </w:rPr>
            </w:pPr>
          </w:p>
        </w:tc>
        <w:tc>
          <w:tcPr>
            <w:tcW w:w="6773" w:type="dxa"/>
          </w:tcPr>
          <w:p w14:paraId="3CE84D60" w14:textId="6A335EFA" w:rsidR="00BC6D65" w:rsidRDefault="00BC6D65" w:rsidP="00BC6D65">
            <w:pPr>
              <w:spacing w:after="0"/>
              <w:jc w:val="left"/>
              <w:rPr>
                <w:lang w:val="hu-HU"/>
              </w:rPr>
            </w:pPr>
          </w:p>
        </w:tc>
      </w:tr>
      <w:tr w:rsidR="00BC6D65" w14:paraId="0C63041C" w14:textId="77777777" w:rsidTr="00E77B1E">
        <w:tc>
          <w:tcPr>
            <w:tcW w:w="1271" w:type="dxa"/>
          </w:tcPr>
          <w:p w14:paraId="1D56D5F0" w14:textId="3CE221B4" w:rsidR="00BC6D65" w:rsidRDefault="00BC6D65" w:rsidP="00BC6D65">
            <w:pPr>
              <w:spacing w:after="0"/>
              <w:jc w:val="left"/>
              <w:rPr>
                <w:lang w:val="hu-HU"/>
              </w:rPr>
            </w:pPr>
          </w:p>
        </w:tc>
        <w:tc>
          <w:tcPr>
            <w:tcW w:w="1023" w:type="dxa"/>
          </w:tcPr>
          <w:p w14:paraId="275A18DA" w14:textId="6F377075" w:rsidR="00BC6D65" w:rsidRDefault="00BC6D65" w:rsidP="00BC6D65">
            <w:pPr>
              <w:spacing w:after="0"/>
              <w:jc w:val="left"/>
              <w:rPr>
                <w:lang w:val="hu-HU"/>
              </w:rPr>
            </w:pPr>
          </w:p>
        </w:tc>
        <w:tc>
          <w:tcPr>
            <w:tcW w:w="6773" w:type="dxa"/>
          </w:tcPr>
          <w:p w14:paraId="467833AB" w14:textId="0D181056" w:rsidR="00BC6D65" w:rsidRDefault="00BC6D65" w:rsidP="00BC6D65">
            <w:pPr>
              <w:spacing w:after="0"/>
              <w:jc w:val="left"/>
              <w:rPr>
                <w:lang w:val="hu-HU"/>
              </w:rPr>
            </w:pPr>
          </w:p>
        </w:tc>
      </w:tr>
      <w:tr w:rsidR="00BC6D65" w14:paraId="28352611" w14:textId="77777777" w:rsidTr="00E77B1E">
        <w:tc>
          <w:tcPr>
            <w:tcW w:w="1271" w:type="dxa"/>
          </w:tcPr>
          <w:p w14:paraId="4F9CE5AB" w14:textId="079090E4" w:rsidR="00BC6D65" w:rsidRDefault="00BC6D65" w:rsidP="00BC6D65">
            <w:pPr>
              <w:spacing w:after="0"/>
              <w:jc w:val="left"/>
              <w:rPr>
                <w:lang w:val="hu-HU"/>
              </w:rPr>
            </w:pPr>
          </w:p>
        </w:tc>
        <w:tc>
          <w:tcPr>
            <w:tcW w:w="1023" w:type="dxa"/>
          </w:tcPr>
          <w:p w14:paraId="51239E99" w14:textId="40EAB78E" w:rsidR="00BC6D65" w:rsidRDefault="00BC6D65" w:rsidP="00BC6D65">
            <w:pPr>
              <w:spacing w:after="0"/>
              <w:jc w:val="left"/>
              <w:rPr>
                <w:lang w:val="hu-HU"/>
              </w:rPr>
            </w:pPr>
          </w:p>
        </w:tc>
        <w:tc>
          <w:tcPr>
            <w:tcW w:w="6773" w:type="dxa"/>
          </w:tcPr>
          <w:p w14:paraId="5E882660" w14:textId="4A33D121" w:rsidR="00BC6D65" w:rsidRDefault="00BC6D65" w:rsidP="00BC6D65">
            <w:pPr>
              <w:spacing w:after="0"/>
              <w:jc w:val="left"/>
              <w:rPr>
                <w:lang w:val="hu-HU"/>
              </w:rPr>
            </w:pPr>
          </w:p>
        </w:tc>
      </w:tr>
      <w:tr w:rsidR="00BC6D65" w14:paraId="381DACF7" w14:textId="77777777" w:rsidTr="00E77B1E">
        <w:tc>
          <w:tcPr>
            <w:tcW w:w="1271" w:type="dxa"/>
          </w:tcPr>
          <w:p w14:paraId="71EB4733" w14:textId="04243282" w:rsidR="00BC6D65" w:rsidRDefault="00BC6D65" w:rsidP="00BC6D65">
            <w:pPr>
              <w:spacing w:after="0"/>
              <w:jc w:val="left"/>
              <w:rPr>
                <w:lang w:val="hu-HU"/>
              </w:rPr>
            </w:pPr>
          </w:p>
        </w:tc>
        <w:tc>
          <w:tcPr>
            <w:tcW w:w="1023" w:type="dxa"/>
          </w:tcPr>
          <w:p w14:paraId="6A17719A" w14:textId="09D3244C" w:rsidR="00BC6D65" w:rsidRDefault="00BC6D65" w:rsidP="00BC6D65">
            <w:pPr>
              <w:spacing w:after="0"/>
              <w:jc w:val="left"/>
              <w:rPr>
                <w:lang w:val="hu-HU"/>
              </w:rPr>
            </w:pPr>
          </w:p>
        </w:tc>
        <w:tc>
          <w:tcPr>
            <w:tcW w:w="6773" w:type="dxa"/>
          </w:tcPr>
          <w:p w14:paraId="206E0760" w14:textId="5013272F" w:rsidR="00BC6D65" w:rsidRDefault="00BC6D65" w:rsidP="00BC6D65">
            <w:pPr>
              <w:spacing w:after="0"/>
              <w:jc w:val="left"/>
              <w:rPr>
                <w:lang w:val="hu-HU"/>
              </w:rPr>
            </w:pPr>
          </w:p>
        </w:tc>
      </w:tr>
      <w:tr w:rsidR="00BC6D65" w14:paraId="74993183" w14:textId="77777777" w:rsidTr="00E77B1E">
        <w:tc>
          <w:tcPr>
            <w:tcW w:w="1271" w:type="dxa"/>
          </w:tcPr>
          <w:p w14:paraId="6A9D55C0" w14:textId="7E30471A" w:rsidR="00BC6D65" w:rsidRDefault="00BC6D65" w:rsidP="00BC6D65">
            <w:pPr>
              <w:spacing w:after="0"/>
              <w:jc w:val="left"/>
              <w:rPr>
                <w:lang w:val="hu-HU"/>
              </w:rPr>
            </w:pPr>
          </w:p>
        </w:tc>
        <w:tc>
          <w:tcPr>
            <w:tcW w:w="1023" w:type="dxa"/>
          </w:tcPr>
          <w:p w14:paraId="30EFA4DB" w14:textId="02AE9254" w:rsidR="00BC6D65" w:rsidRDefault="00BC6D65" w:rsidP="00BC6D65">
            <w:pPr>
              <w:spacing w:after="0"/>
              <w:jc w:val="left"/>
              <w:rPr>
                <w:lang w:val="hu-HU"/>
              </w:rPr>
            </w:pPr>
          </w:p>
        </w:tc>
        <w:tc>
          <w:tcPr>
            <w:tcW w:w="6773" w:type="dxa"/>
          </w:tcPr>
          <w:p w14:paraId="749433EE" w14:textId="7BB24FDC" w:rsidR="00BC6D65" w:rsidRDefault="00BC6D65" w:rsidP="00BC6D65">
            <w:pPr>
              <w:spacing w:after="0"/>
              <w:jc w:val="left"/>
              <w:rPr>
                <w:lang w:val="hu-HU"/>
              </w:rPr>
            </w:pPr>
          </w:p>
        </w:tc>
      </w:tr>
    </w:tbl>
    <w:p w14:paraId="55B6B23E" w14:textId="79EDE94E" w:rsidR="00F14264" w:rsidRDefault="00F14264" w:rsidP="00F14264">
      <w:pPr>
        <w:jc w:val="left"/>
        <w:rPr>
          <w:rFonts w:ascii="Uni Sans Thin CAPS" w:eastAsiaTheme="majorEastAsia" w:hAnsi="Uni Sans Thin CAPS" w:cstheme="majorBidi"/>
          <w:color w:val="7030A0"/>
          <w:sz w:val="44"/>
          <w:szCs w:val="44"/>
          <w:lang w:val="hu-HU"/>
        </w:rPr>
      </w:pPr>
      <w:proofErr w:type="spellStart"/>
      <w:r>
        <w:rPr>
          <w:rFonts w:ascii="Uni Sans Thin CAPS" w:eastAsiaTheme="majorEastAsia" w:hAnsi="Uni Sans Thin CAPS" w:cstheme="majorBidi"/>
          <w:color w:val="7030A0"/>
          <w:sz w:val="44"/>
          <w:szCs w:val="44"/>
          <w:lang w:val="hu-HU"/>
        </w:rPr>
        <w:t>Abbreviations</w:t>
      </w:r>
      <w:proofErr w:type="spellEnd"/>
    </w:p>
    <w:tbl>
      <w:tblPr>
        <w:tblStyle w:val="TableNormal1"/>
        <w:tblW w:w="0" w:type="auto"/>
        <w:tblInd w:w="5" w:type="dxa"/>
        <w:tblLook w:val="04A0" w:firstRow="1" w:lastRow="0" w:firstColumn="1" w:lastColumn="0" w:noHBand="0" w:noVBand="1"/>
      </w:tblPr>
      <w:tblGrid>
        <w:gridCol w:w="805"/>
        <w:gridCol w:w="3725"/>
        <w:gridCol w:w="2265"/>
        <w:gridCol w:w="2266"/>
      </w:tblGrid>
      <w:tr w:rsidR="00AA3B40" w14:paraId="721C4314" w14:textId="77777777" w:rsidTr="00316150">
        <w:tc>
          <w:tcPr>
            <w:tcW w:w="805" w:type="dxa"/>
          </w:tcPr>
          <w:p w14:paraId="0591337D" w14:textId="61399702" w:rsidR="00AA3B40" w:rsidRPr="00316150" w:rsidRDefault="00AA3B40" w:rsidP="00E77B1E">
            <w:pPr>
              <w:rPr>
                <w:b/>
                <w:bCs/>
                <w:lang w:val="hu-HU"/>
              </w:rPr>
            </w:pPr>
            <w:r w:rsidRPr="00316150">
              <w:rPr>
                <w:b/>
                <w:bCs/>
                <w:lang w:val="hu-HU"/>
              </w:rPr>
              <w:t>ESD</w:t>
            </w:r>
          </w:p>
        </w:tc>
        <w:tc>
          <w:tcPr>
            <w:tcW w:w="3725" w:type="dxa"/>
          </w:tcPr>
          <w:p w14:paraId="2E70FC8E" w14:textId="1475AEAB" w:rsidR="00AA3B40" w:rsidRDefault="00316150" w:rsidP="00E77B1E">
            <w:pPr>
              <w:rPr>
                <w:lang w:val="hu-HU"/>
              </w:rPr>
            </w:pPr>
            <w:r>
              <w:rPr>
                <w:lang w:val="hu-HU"/>
              </w:rPr>
              <w:t xml:space="preserve">Evening Storage </w:t>
            </w:r>
            <w:proofErr w:type="spellStart"/>
            <w:r>
              <w:rPr>
                <w:lang w:val="hu-HU"/>
              </w:rPr>
              <w:t>Documentation</w:t>
            </w:r>
            <w:proofErr w:type="spellEnd"/>
          </w:p>
        </w:tc>
        <w:tc>
          <w:tcPr>
            <w:tcW w:w="2265" w:type="dxa"/>
          </w:tcPr>
          <w:p w14:paraId="3F95ABA1" w14:textId="77777777" w:rsidR="00AA3B40" w:rsidRDefault="00AA3B40" w:rsidP="00E77B1E">
            <w:pPr>
              <w:rPr>
                <w:lang w:val="hu-HU"/>
              </w:rPr>
            </w:pPr>
          </w:p>
        </w:tc>
        <w:tc>
          <w:tcPr>
            <w:tcW w:w="2266" w:type="dxa"/>
          </w:tcPr>
          <w:p w14:paraId="6BE6035F" w14:textId="77777777" w:rsidR="00AA3B40" w:rsidRDefault="00AA3B40" w:rsidP="00E77B1E">
            <w:pPr>
              <w:rPr>
                <w:lang w:val="hu-HU"/>
              </w:rPr>
            </w:pPr>
          </w:p>
        </w:tc>
      </w:tr>
      <w:tr w:rsidR="00AA3B40" w14:paraId="6DB0FBC3" w14:textId="77777777" w:rsidTr="00316150">
        <w:tc>
          <w:tcPr>
            <w:tcW w:w="805" w:type="dxa"/>
          </w:tcPr>
          <w:p w14:paraId="414641F0" w14:textId="1A04A7AA" w:rsidR="00AA3B40" w:rsidRPr="00316150" w:rsidRDefault="00316150" w:rsidP="00E77B1E">
            <w:pPr>
              <w:rPr>
                <w:b/>
                <w:bCs/>
                <w:lang w:val="hu-HU"/>
              </w:rPr>
            </w:pPr>
            <w:r w:rsidRPr="00316150">
              <w:rPr>
                <w:b/>
                <w:bCs/>
                <w:lang w:val="hu-HU"/>
              </w:rPr>
              <w:t>ESC</w:t>
            </w:r>
          </w:p>
        </w:tc>
        <w:tc>
          <w:tcPr>
            <w:tcW w:w="3725" w:type="dxa"/>
          </w:tcPr>
          <w:p w14:paraId="3F5C6EC7" w14:textId="4D35CD5A" w:rsidR="00AA3B40" w:rsidRDefault="00316150" w:rsidP="00E77B1E">
            <w:pPr>
              <w:rPr>
                <w:lang w:val="hu-HU"/>
              </w:rPr>
            </w:pPr>
            <w:r>
              <w:rPr>
                <w:lang w:val="hu-HU"/>
              </w:rPr>
              <w:t xml:space="preserve">Evening Storage </w:t>
            </w:r>
            <w:proofErr w:type="spellStart"/>
            <w:r>
              <w:rPr>
                <w:lang w:val="hu-HU"/>
              </w:rPr>
              <w:t>Container</w:t>
            </w:r>
            <w:proofErr w:type="spellEnd"/>
          </w:p>
        </w:tc>
        <w:tc>
          <w:tcPr>
            <w:tcW w:w="2265" w:type="dxa"/>
          </w:tcPr>
          <w:p w14:paraId="581292EC" w14:textId="77777777" w:rsidR="00AA3B40" w:rsidRDefault="00AA3B40" w:rsidP="00E77B1E">
            <w:pPr>
              <w:rPr>
                <w:lang w:val="hu-HU"/>
              </w:rPr>
            </w:pPr>
          </w:p>
        </w:tc>
        <w:tc>
          <w:tcPr>
            <w:tcW w:w="2266" w:type="dxa"/>
          </w:tcPr>
          <w:p w14:paraId="5B9B3E46" w14:textId="77777777" w:rsidR="00AA3B40" w:rsidRDefault="00AA3B40" w:rsidP="00E77B1E">
            <w:pPr>
              <w:rPr>
                <w:lang w:val="hu-HU"/>
              </w:rPr>
            </w:pPr>
          </w:p>
        </w:tc>
      </w:tr>
      <w:tr w:rsidR="00AA3B40" w14:paraId="545E2902" w14:textId="77777777" w:rsidTr="00316150">
        <w:tc>
          <w:tcPr>
            <w:tcW w:w="805" w:type="dxa"/>
          </w:tcPr>
          <w:p w14:paraId="39B75D1A" w14:textId="613A7C40" w:rsidR="00AA3B40" w:rsidRPr="00FF65FB" w:rsidRDefault="00FF65FB" w:rsidP="00E77B1E">
            <w:pPr>
              <w:rPr>
                <w:b/>
                <w:bCs/>
                <w:lang w:val="hu-HU"/>
              </w:rPr>
            </w:pPr>
            <w:r w:rsidRPr="00FF65FB">
              <w:rPr>
                <w:b/>
                <w:bCs/>
                <w:lang w:val="hu-HU"/>
              </w:rPr>
              <w:t>TSAC</w:t>
            </w:r>
          </w:p>
        </w:tc>
        <w:tc>
          <w:tcPr>
            <w:tcW w:w="3725" w:type="dxa"/>
          </w:tcPr>
          <w:p w14:paraId="4A7B92A0" w14:textId="1DD2D020" w:rsidR="00AA3B40" w:rsidRDefault="00FF65FB" w:rsidP="00E77B1E">
            <w:pPr>
              <w:rPr>
                <w:lang w:val="hu-HU"/>
              </w:rPr>
            </w:pPr>
            <w:proofErr w:type="spellStart"/>
            <w:r>
              <w:rPr>
                <w:lang w:val="hu-HU"/>
              </w:rPr>
              <w:t>Tractive</w:t>
            </w:r>
            <w:proofErr w:type="spellEnd"/>
            <w:r>
              <w:rPr>
                <w:lang w:val="hu-HU"/>
              </w:rPr>
              <w:t xml:space="preserve"> System </w:t>
            </w:r>
            <w:proofErr w:type="spellStart"/>
            <w:r>
              <w:rPr>
                <w:lang w:val="hu-HU"/>
              </w:rPr>
              <w:t>A</w:t>
            </w:r>
            <w:r w:rsidR="008D269E">
              <w:rPr>
                <w:lang w:val="hu-HU"/>
              </w:rPr>
              <w:t>ccumulator</w:t>
            </w:r>
            <w:proofErr w:type="spellEnd"/>
            <w:r>
              <w:rPr>
                <w:lang w:val="hu-HU"/>
              </w:rPr>
              <w:t xml:space="preserve"> </w:t>
            </w:r>
            <w:proofErr w:type="spellStart"/>
            <w:r w:rsidR="00D905DB">
              <w:rPr>
                <w:lang w:val="hu-HU"/>
              </w:rPr>
              <w:t>Container</w:t>
            </w:r>
            <w:proofErr w:type="spellEnd"/>
          </w:p>
        </w:tc>
        <w:tc>
          <w:tcPr>
            <w:tcW w:w="2265" w:type="dxa"/>
          </w:tcPr>
          <w:p w14:paraId="01B4D859" w14:textId="77777777" w:rsidR="00AA3B40" w:rsidRDefault="00AA3B40" w:rsidP="00E77B1E">
            <w:pPr>
              <w:rPr>
                <w:lang w:val="hu-HU"/>
              </w:rPr>
            </w:pPr>
          </w:p>
        </w:tc>
        <w:tc>
          <w:tcPr>
            <w:tcW w:w="2266" w:type="dxa"/>
          </w:tcPr>
          <w:p w14:paraId="11DC881B" w14:textId="77777777" w:rsidR="00AA3B40" w:rsidRDefault="00AA3B40" w:rsidP="00E77B1E">
            <w:pPr>
              <w:rPr>
                <w:lang w:val="hu-HU"/>
              </w:rPr>
            </w:pPr>
          </w:p>
        </w:tc>
      </w:tr>
      <w:tr w:rsidR="00AA3B40" w14:paraId="4E1038B7" w14:textId="77777777" w:rsidTr="00316150">
        <w:tc>
          <w:tcPr>
            <w:tcW w:w="805" w:type="dxa"/>
          </w:tcPr>
          <w:p w14:paraId="3B582138" w14:textId="77777777" w:rsidR="00AA3B40" w:rsidRDefault="00AA3B40" w:rsidP="00E77B1E">
            <w:pPr>
              <w:rPr>
                <w:lang w:val="hu-HU"/>
              </w:rPr>
            </w:pPr>
          </w:p>
        </w:tc>
        <w:tc>
          <w:tcPr>
            <w:tcW w:w="3725" w:type="dxa"/>
          </w:tcPr>
          <w:p w14:paraId="3EFF45F9" w14:textId="77777777" w:rsidR="00AA3B40" w:rsidRDefault="00AA3B40" w:rsidP="00E77B1E">
            <w:pPr>
              <w:rPr>
                <w:lang w:val="hu-HU"/>
              </w:rPr>
            </w:pPr>
          </w:p>
        </w:tc>
        <w:tc>
          <w:tcPr>
            <w:tcW w:w="2265" w:type="dxa"/>
          </w:tcPr>
          <w:p w14:paraId="622C391F" w14:textId="77777777" w:rsidR="00AA3B40" w:rsidRDefault="00AA3B40" w:rsidP="00E77B1E">
            <w:pPr>
              <w:rPr>
                <w:lang w:val="hu-HU"/>
              </w:rPr>
            </w:pPr>
          </w:p>
        </w:tc>
        <w:tc>
          <w:tcPr>
            <w:tcW w:w="2266" w:type="dxa"/>
          </w:tcPr>
          <w:p w14:paraId="55984808" w14:textId="77777777" w:rsidR="00AA3B40" w:rsidRDefault="00AA3B40" w:rsidP="00E77B1E">
            <w:pPr>
              <w:rPr>
                <w:lang w:val="hu-HU"/>
              </w:rPr>
            </w:pPr>
          </w:p>
        </w:tc>
      </w:tr>
    </w:tbl>
    <w:p w14:paraId="638E5FFB" w14:textId="77777777" w:rsidR="00E77B1E" w:rsidRDefault="00E77B1E" w:rsidP="00E77B1E">
      <w:pPr>
        <w:rPr>
          <w:lang w:val="hu-HU"/>
        </w:rPr>
      </w:pPr>
    </w:p>
    <w:p w14:paraId="1312EA92" w14:textId="757D8088" w:rsidR="00E77B1E" w:rsidRDefault="00E77B1E">
      <w:pPr>
        <w:jc w:val="left"/>
        <w:rPr>
          <w:rFonts w:ascii="Uni Sans Thin CAPS" w:eastAsiaTheme="majorEastAsia" w:hAnsi="Uni Sans Thin CAPS" w:cstheme="majorBidi"/>
          <w:color w:val="7030A0"/>
          <w:sz w:val="44"/>
          <w:szCs w:val="32"/>
          <w:lang w:val="hu-HU"/>
        </w:rPr>
      </w:pPr>
      <w:r>
        <w:rPr>
          <w:rFonts w:ascii="Uni Sans Thin CAPS" w:eastAsiaTheme="majorEastAsia" w:hAnsi="Uni Sans Thin CAPS" w:cstheme="majorBidi"/>
          <w:color w:val="7030A0"/>
          <w:sz w:val="44"/>
          <w:szCs w:val="32"/>
          <w:lang w:val="hu-HU"/>
        </w:rPr>
        <w:br w:type="page"/>
      </w:r>
    </w:p>
    <w:p w14:paraId="04320E06" w14:textId="132C5AD9" w:rsidR="00D81D2E" w:rsidRPr="00BC5BF6" w:rsidRDefault="0051790A" w:rsidP="00B70DB3">
      <w:pPr>
        <w:pStyle w:val="Heading1"/>
        <w:numPr>
          <w:ilvl w:val="0"/>
          <w:numId w:val="7"/>
        </w:numPr>
      </w:pPr>
      <w:bookmarkStart w:id="1" w:name="_Toc160377921"/>
      <w:bookmarkStart w:id="2" w:name="_Ref160378394"/>
      <w:r>
        <w:lastRenderedPageBreak/>
        <w:t>G</w:t>
      </w:r>
      <w:r w:rsidR="00BC5BF6">
        <w:t xml:space="preserve">eneral </w:t>
      </w:r>
      <w:r>
        <w:t>I</w:t>
      </w:r>
      <w:r w:rsidR="00BC5BF6">
        <w:t>nformation</w:t>
      </w:r>
      <w:bookmarkEnd w:id="1"/>
      <w:bookmarkEnd w:id="2"/>
    </w:p>
    <w:p w14:paraId="2AF6AF27" w14:textId="195354FE" w:rsidR="00AA40E8" w:rsidRDefault="00AA40E8" w:rsidP="00B340AA">
      <w:pPr>
        <w:pStyle w:val="Heading2"/>
      </w:pPr>
      <w:bookmarkStart w:id="3" w:name="_Toc160377922"/>
      <w:r>
        <w:t>Evening Storage</w:t>
      </w:r>
      <w:bookmarkEnd w:id="3"/>
    </w:p>
    <w:p w14:paraId="1B254998" w14:textId="4C33FC17" w:rsidR="00AA40E8" w:rsidRDefault="001356DE" w:rsidP="00DB63DE">
      <w:pPr>
        <w:pStyle w:val="Heading3"/>
      </w:pPr>
      <w:r>
        <w:t>As written in the FS East 202</w:t>
      </w:r>
      <w:r w:rsidR="00D328EA">
        <w:t>5</w:t>
      </w:r>
      <w:r>
        <w:t xml:space="preserve"> Competition Handbook</w:t>
      </w:r>
      <w:r w:rsidR="004E4EB5">
        <w:t xml:space="preserve"> EA </w:t>
      </w:r>
      <w:r w:rsidR="00AA4B6E">
        <w:t>1.11</w:t>
      </w:r>
      <w:r w:rsidR="00CA03C6">
        <w:t xml:space="preserve"> storing the TSAC in the pits during the evening is prohibited. </w:t>
      </w:r>
      <w:r w:rsidR="00A5728F">
        <w:t>This document contains the requirements of this container</w:t>
      </w:r>
      <w:r w:rsidR="00D36370">
        <w:t xml:space="preserve"> and provides a template for the Evening Storage Documentation.</w:t>
      </w:r>
    </w:p>
    <w:p w14:paraId="6AE9E326" w14:textId="59636282" w:rsidR="00B83347" w:rsidRPr="00AA40E8" w:rsidRDefault="00D905DB" w:rsidP="00DB63DE">
      <w:pPr>
        <w:pStyle w:val="Heading3"/>
      </w:pPr>
      <w:r>
        <w:t>The team’s</w:t>
      </w:r>
      <w:r w:rsidR="007C3534">
        <w:t xml:space="preserve"> trailer</w:t>
      </w:r>
      <w:r w:rsidR="004C64A6">
        <w:t xml:space="preserve"> (</w:t>
      </w:r>
      <w:r w:rsidR="004C64A6" w:rsidRPr="004C64A6">
        <w:t xml:space="preserve">with a maximum combined weight of 3.5 </w:t>
      </w:r>
      <w:r w:rsidR="004C64A6" w:rsidRPr="004C64A6">
        <w:t>tons</w:t>
      </w:r>
      <w:r w:rsidR="004C64A6">
        <w:t>)</w:t>
      </w:r>
      <w:r w:rsidR="007C3534">
        <w:t xml:space="preserve"> that is used to ship the TSAC </w:t>
      </w:r>
      <w:r w:rsidR="00DA6A25">
        <w:t>to the competition</w:t>
      </w:r>
      <w:r w:rsidR="00365054">
        <w:t xml:space="preserve"> is also accepted</w:t>
      </w:r>
      <w:r w:rsidR="00DA6A25">
        <w:t xml:space="preserve"> </w:t>
      </w:r>
      <w:r w:rsidR="007C3534">
        <w:t>as</w:t>
      </w:r>
      <w:r w:rsidR="00DA6A25">
        <w:t xml:space="preserve"> the team’s Evening Storage Container.</w:t>
      </w:r>
      <w:r w:rsidR="007C3534">
        <w:t xml:space="preserve">  </w:t>
      </w:r>
    </w:p>
    <w:p w14:paraId="68FDAAC9" w14:textId="45536280" w:rsidR="00BC5BF6" w:rsidRDefault="0051790A" w:rsidP="00B70DB3">
      <w:pPr>
        <w:pStyle w:val="Heading2"/>
      </w:pPr>
      <w:bookmarkStart w:id="4" w:name="_Toc160377923"/>
      <w:r>
        <w:t>H</w:t>
      </w:r>
      <w:r w:rsidR="00BC5BF6">
        <w:t xml:space="preserve">ow </w:t>
      </w:r>
      <w:r>
        <w:t>T</w:t>
      </w:r>
      <w:r w:rsidR="00BC5BF6">
        <w:t xml:space="preserve">o </w:t>
      </w:r>
      <w:r>
        <w:t>U</w:t>
      </w:r>
      <w:r w:rsidR="00BC5BF6">
        <w:t xml:space="preserve">se </w:t>
      </w:r>
      <w:r>
        <w:t>T</w:t>
      </w:r>
      <w:r w:rsidR="00BC5BF6">
        <w:t xml:space="preserve">his </w:t>
      </w:r>
      <w:r>
        <w:t>D</w:t>
      </w:r>
      <w:r w:rsidR="00BC5BF6">
        <w:t>ocument</w:t>
      </w:r>
      <w:bookmarkEnd w:id="4"/>
    </w:p>
    <w:p w14:paraId="4EF4EC7A" w14:textId="13D12E3B" w:rsidR="006C671F" w:rsidRDefault="003908C2" w:rsidP="00B340AA">
      <w:pPr>
        <w:pStyle w:val="Heading3"/>
      </w:pPr>
      <w:r>
        <w:t xml:space="preserve">This document has </w:t>
      </w:r>
      <w:r w:rsidR="003C6C0E">
        <w:t xml:space="preserve">been divided into two </w:t>
      </w:r>
      <w:r w:rsidR="00D87094">
        <w:t xml:space="preserve">sections. The first section contains </w:t>
      </w:r>
      <w:r w:rsidR="0064003C">
        <w:t>general</w:t>
      </w:r>
      <w:r w:rsidR="00D87094">
        <w:t xml:space="preserve"> information regarding the E</w:t>
      </w:r>
      <w:r w:rsidR="00D619FD">
        <w:t>vening Storage</w:t>
      </w:r>
      <w:r w:rsidR="00EF0BEB">
        <w:t xml:space="preserve"> </w:t>
      </w:r>
      <w:r w:rsidR="00077DF5">
        <w:t xml:space="preserve">and </w:t>
      </w:r>
      <w:r w:rsidR="009043D0">
        <w:t>is to</w:t>
      </w:r>
      <w:r w:rsidR="00077DF5">
        <w:t xml:space="preserve"> be deleted before the E</w:t>
      </w:r>
      <w:r w:rsidR="00977ABE">
        <w:t>SD</w:t>
      </w:r>
      <w:r w:rsidR="00EF0BEB">
        <w:t xml:space="preserve"> is uploaded </w:t>
      </w:r>
      <w:r w:rsidR="009043D0">
        <w:t>to the login.feast.eu website.</w:t>
      </w:r>
    </w:p>
    <w:p w14:paraId="0C84C6AC" w14:textId="028FC857" w:rsidR="004A101B" w:rsidRDefault="00926D08" w:rsidP="00BC5BF6">
      <w:pPr>
        <w:pStyle w:val="Heading2"/>
      </w:pPr>
      <w:bookmarkStart w:id="5" w:name="_Toc160377924"/>
      <w:r>
        <w:t>E</w:t>
      </w:r>
      <w:r w:rsidR="00FC6AA4">
        <w:t>SC</w:t>
      </w:r>
      <w:r>
        <w:t xml:space="preserve"> </w:t>
      </w:r>
      <w:r w:rsidR="0051790A">
        <w:t>R</w:t>
      </w:r>
      <w:r w:rsidR="00BC5BF6">
        <w:t>equirements</w:t>
      </w:r>
      <w:bookmarkEnd w:id="5"/>
    </w:p>
    <w:p w14:paraId="3BFCCA63" w14:textId="49DF2858" w:rsidR="00DF3964" w:rsidRDefault="00FC6AA4" w:rsidP="00CC1034">
      <w:pPr>
        <w:pStyle w:val="Heading3"/>
      </w:pPr>
      <w:r>
        <w:t xml:space="preserve">The </w:t>
      </w:r>
      <w:r w:rsidR="00A86022">
        <w:t>E</w:t>
      </w:r>
      <w:r>
        <w:t>SC</w:t>
      </w:r>
      <w:r w:rsidR="00A86022">
        <w:t xml:space="preserve"> must be waterproof</w:t>
      </w:r>
      <w:r w:rsidR="00AB42EB">
        <w:t xml:space="preserve"> in case of heavy rain. </w:t>
      </w:r>
      <w:r w:rsidR="005318BD">
        <w:t>Openings that are not properly sealed can only face to the ground.</w:t>
      </w:r>
    </w:p>
    <w:p w14:paraId="27B8134D" w14:textId="0F677F94" w:rsidR="00DD41F3" w:rsidRDefault="007E2BBF" w:rsidP="00CC1034">
      <w:pPr>
        <w:pStyle w:val="Heading3"/>
      </w:pPr>
      <w:r>
        <w:t xml:space="preserve">The </w:t>
      </w:r>
      <w:r w:rsidRPr="000D194F">
        <w:t>opening through which the TSAC is moved in and out of the ESC</w:t>
      </w:r>
      <w:r>
        <w:t xml:space="preserve"> must be properly sealed. </w:t>
      </w:r>
      <w:r w:rsidR="00B27EA6">
        <w:t>It must have a closing mechanism</w:t>
      </w:r>
      <w:r w:rsidR="004F5024">
        <w:t xml:space="preserve"> that can be sealed by officials during the event.</w:t>
      </w:r>
    </w:p>
    <w:p w14:paraId="535B4911" w14:textId="25EB1A57" w:rsidR="004F5024" w:rsidRDefault="004F5024" w:rsidP="00B70DB3">
      <w:pPr>
        <w:pStyle w:val="Heading3"/>
      </w:pPr>
      <w:r>
        <w:t>Completely closed and/or sealed E</w:t>
      </w:r>
      <w:r w:rsidR="00401A62">
        <w:t>SC</w:t>
      </w:r>
      <w:r>
        <w:t>s must have an overpressure relief.</w:t>
      </w:r>
    </w:p>
    <w:p w14:paraId="5540E8A2" w14:textId="1A77DA9E" w:rsidR="002719CB" w:rsidRDefault="002719CB" w:rsidP="00CC1034">
      <w:pPr>
        <w:pStyle w:val="Heading3"/>
      </w:pPr>
      <w:r>
        <w:t xml:space="preserve">The TSAC must be stored at least 100 mm above the ground </w:t>
      </w:r>
      <w:r w:rsidR="007E6733">
        <w:t xml:space="preserve">when </w:t>
      </w:r>
      <w:r>
        <w:t>inside the ESC.</w:t>
      </w:r>
    </w:p>
    <w:p w14:paraId="4914B227" w14:textId="13343779" w:rsidR="0025160F" w:rsidRDefault="0025160F" w:rsidP="00CC1034">
      <w:pPr>
        <w:pStyle w:val="Heading3"/>
      </w:pPr>
      <w:r>
        <w:t xml:space="preserve">The </w:t>
      </w:r>
      <w:r w:rsidR="00A9071C">
        <w:t>E</w:t>
      </w:r>
      <w:r w:rsidR="00401A62">
        <w:t>SC</w:t>
      </w:r>
      <w:r w:rsidR="00A9071C">
        <w:t xml:space="preserve"> must be</w:t>
      </w:r>
      <w:r w:rsidR="0089579A">
        <w:t xml:space="preserve"> rigid and sturdy</w:t>
      </w:r>
      <w:r w:rsidR="00B27EA6">
        <w:t>.</w:t>
      </w:r>
    </w:p>
    <w:p w14:paraId="7C6B5157" w14:textId="5047C651" w:rsidR="00211C10" w:rsidRDefault="00211C10" w:rsidP="00CC1034">
      <w:pPr>
        <w:pStyle w:val="Heading3"/>
      </w:pPr>
      <w:r>
        <w:t>The E</w:t>
      </w:r>
      <w:r w:rsidR="00401A62">
        <w:t>SC</w:t>
      </w:r>
      <w:r>
        <w:t xml:space="preserve"> must be </w:t>
      </w:r>
      <w:r w:rsidR="009E46A5">
        <w:t>stable enough to withstand</w:t>
      </w:r>
      <w:r w:rsidR="00887971">
        <w:t xml:space="preserve"> </w:t>
      </w:r>
      <w:r w:rsidR="007150D7">
        <w:t>strong</w:t>
      </w:r>
      <w:r w:rsidR="00887971">
        <w:t xml:space="preserve"> wind.</w:t>
      </w:r>
    </w:p>
    <w:p w14:paraId="7F15E1C4" w14:textId="12022E14" w:rsidR="00D65314" w:rsidRDefault="00D65314" w:rsidP="00D65314">
      <w:pPr>
        <w:pStyle w:val="Heading3"/>
      </w:pPr>
      <w:r>
        <w:t xml:space="preserve">In case of multiple TSACs the team must provide protection for each one of them. One ESC can contain more than one TSACs </w:t>
      </w:r>
      <w:r w:rsidR="003338C1">
        <w:t>at the same time</w:t>
      </w:r>
      <w:r>
        <w:t>.</w:t>
      </w:r>
    </w:p>
    <w:p w14:paraId="6AEAA2B9" w14:textId="292D7B70" w:rsidR="007150D7" w:rsidRDefault="007150D7" w:rsidP="00D65314">
      <w:pPr>
        <w:pStyle w:val="Heading3"/>
      </w:pPr>
      <w:r>
        <w:t xml:space="preserve">The </w:t>
      </w:r>
      <w:r w:rsidR="00687EA2">
        <w:t xml:space="preserve">following data </w:t>
      </w:r>
      <w:r w:rsidR="00E20A75">
        <w:t>must be</w:t>
      </w:r>
      <w:r w:rsidR="00687EA2">
        <w:t xml:space="preserve"> visible on the ESC</w:t>
      </w:r>
      <w:r w:rsidR="00E20A75">
        <w:t>:</w:t>
      </w:r>
    </w:p>
    <w:p w14:paraId="121BA68C" w14:textId="4A0D7AD8" w:rsidR="00E20A75" w:rsidRDefault="00E20A75" w:rsidP="00E20A75">
      <w:pPr>
        <w:pStyle w:val="Heading3"/>
        <w:numPr>
          <w:ilvl w:val="0"/>
          <w:numId w:val="13"/>
        </w:numPr>
      </w:pPr>
      <w:r>
        <w:t xml:space="preserve">Car </w:t>
      </w:r>
      <w:r w:rsidR="00A80359">
        <w:t>n</w:t>
      </w:r>
      <w:r>
        <w:t>umber</w:t>
      </w:r>
    </w:p>
    <w:p w14:paraId="230FD8B7" w14:textId="4C71A1E8" w:rsidR="00A80359" w:rsidRDefault="000256E0" w:rsidP="00A80359">
      <w:pPr>
        <w:pStyle w:val="Heading3"/>
        <w:numPr>
          <w:ilvl w:val="0"/>
          <w:numId w:val="13"/>
        </w:numPr>
      </w:pPr>
      <w:r>
        <w:t xml:space="preserve">ESO </w:t>
      </w:r>
      <w:r w:rsidR="00A80359">
        <w:t>name and phone number</w:t>
      </w:r>
    </w:p>
    <w:p w14:paraId="04EC0275" w14:textId="1FE286BC" w:rsidR="00464D5C" w:rsidRDefault="00464D5C" w:rsidP="00464D5C">
      <w:pPr>
        <w:pStyle w:val="Heading3"/>
        <w:numPr>
          <w:ilvl w:val="0"/>
          <w:numId w:val="0"/>
        </w:numPr>
        <w:ind w:left="2880" w:hanging="1440"/>
      </w:pPr>
      <w:r>
        <w:t>Follow the</w:t>
      </w:r>
      <w:r w:rsidR="00522688">
        <w:t xml:space="preserve"> </w:t>
      </w:r>
      <w:r w:rsidR="00810C82">
        <w:t>formatting</w:t>
      </w:r>
      <w:r>
        <w:t xml:space="preserve"> guidelines</w:t>
      </w:r>
      <w:r w:rsidR="00522688">
        <w:t xml:space="preserve"> according to EV 5.3.</w:t>
      </w:r>
      <w:r w:rsidR="00D328EA">
        <w:t>7</w:t>
      </w:r>
      <w:r w:rsidR="00810C82">
        <w:t xml:space="preserve"> in FS Rules 202</w:t>
      </w:r>
      <w:r w:rsidR="00D328EA">
        <w:t>5</w:t>
      </w:r>
      <w:r w:rsidR="00C75B8D">
        <w:t>.</w:t>
      </w:r>
    </w:p>
    <w:p w14:paraId="005A6E72" w14:textId="77777777" w:rsidR="00D905DB" w:rsidRDefault="00D905DB" w:rsidP="00D905DB">
      <w:pPr>
        <w:pStyle w:val="Heading3"/>
      </w:pPr>
      <w:r w:rsidRPr="00D905DB">
        <w:t>If the TSAC is stored in the rented place of FS East’s 20-foot container, the information in 1.3.8 should be placed so that it is clearly visible and visibility is not obstructed from the viewpoint of the container door.</w:t>
      </w:r>
    </w:p>
    <w:p w14:paraId="20F25831" w14:textId="77777777" w:rsidR="00D905DB" w:rsidRDefault="00D905DB" w:rsidP="00D905DB">
      <w:pPr>
        <w:pStyle w:val="Heading3"/>
      </w:pPr>
      <w:r>
        <w:t>The ESC must be visible during the evening even in bad lightning conditions. The ESC must have a surface on each side that can reflect light (reflective tape, paint, etc.).</w:t>
      </w:r>
    </w:p>
    <w:p w14:paraId="7238ED29" w14:textId="3374C584" w:rsidR="00887971" w:rsidRDefault="00887971" w:rsidP="00887971">
      <w:pPr>
        <w:pStyle w:val="Heading3"/>
      </w:pPr>
      <w:r>
        <w:lastRenderedPageBreak/>
        <w:t xml:space="preserve">The worst-case weather </w:t>
      </w:r>
      <w:r w:rsidR="00D905DB">
        <w:t>conditions,</w:t>
      </w:r>
      <w:r>
        <w:t xml:space="preserve"> </w:t>
      </w:r>
      <w:r w:rsidR="00D905DB">
        <w:t xml:space="preserve">which </w:t>
      </w:r>
      <w:r>
        <w:t xml:space="preserve">are </w:t>
      </w:r>
      <w:r w:rsidR="00D905DB">
        <w:t>unlikely,</w:t>
      </w:r>
      <w:r>
        <w:t xml:space="preserve"> but the protection of the TSAC should be designed to withstand in case any of these occur:</w:t>
      </w:r>
    </w:p>
    <w:p w14:paraId="0CEF205B" w14:textId="77777777" w:rsidR="00887971" w:rsidRPr="007B08FA" w:rsidRDefault="00887971" w:rsidP="00B70DB3">
      <w:pPr>
        <w:pStyle w:val="Heading3"/>
        <w:numPr>
          <w:ilvl w:val="0"/>
          <w:numId w:val="8"/>
        </w:numPr>
      </w:pPr>
      <w:r>
        <w:t xml:space="preserve">100-120 km/h wind </w:t>
      </w:r>
    </w:p>
    <w:p w14:paraId="4CB8EA3F" w14:textId="2BFB90B7" w:rsidR="00887971" w:rsidRPr="007B08FA" w:rsidRDefault="00887971" w:rsidP="00B70DB3">
      <w:pPr>
        <w:pStyle w:val="Heading3"/>
        <w:numPr>
          <w:ilvl w:val="0"/>
          <w:numId w:val="8"/>
        </w:numPr>
      </w:pPr>
      <w:r>
        <w:t xml:space="preserve">Heavy rain </w:t>
      </w:r>
    </w:p>
    <w:p w14:paraId="6CFF4CA6" w14:textId="637EB943" w:rsidR="00887971" w:rsidRPr="007B08FA" w:rsidRDefault="00887971" w:rsidP="00B70DB3">
      <w:pPr>
        <w:pStyle w:val="Heading3"/>
        <w:numPr>
          <w:ilvl w:val="0"/>
          <w:numId w:val="8"/>
        </w:numPr>
      </w:pPr>
      <w:r>
        <w:t xml:space="preserve">Water </w:t>
      </w:r>
      <w:r w:rsidR="00D905DB">
        <w:t>stagnated</w:t>
      </w:r>
      <w:r>
        <w:t xml:space="preserve"> up to 100 mm </w:t>
      </w:r>
    </w:p>
    <w:p w14:paraId="192C6D60" w14:textId="77777777" w:rsidR="00887971" w:rsidRDefault="00887971" w:rsidP="00B70DB3">
      <w:pPr>
        <w:pStyle w:val="Heading3"/>
        <w:numPr>
          <w:ilvl w:val="0"/>
          <w:numId w:val="8"/>
        </w:numPr>
      </w:pPr>
      <w:r>
        <w:t>Hailstorm</w:t>
      </w:r>
    </w:p>
    <w:p w14:paraId="7539C27B" w14:textId="3DBCCD41" w:rsidR="009932CA" w:rsidRDefault="00887971" w:rsidP="00C60ADE">
      <w:pPr>
        <w:pStyle w:val="Heading3"/>
        <w:numPr>
          <w:ilvl w:val="0"/>
          <w:numId w:val="0"/>
        </w:numPr>
        <w:ind w:left="1440"/>
      </w:pPr>
      <w:r>
        <w:t>It is the team’s responsibility to protect their TSAC during the evening from the conditions listed in ESD 1.3.</w:t>
      </w:r>
      <w:r w:rsidR="0039153C">
        <w:t>10</w:t>
      </w:r>
      <w:r>
        <w:t>.</w:t>
      </w:r>
    </w:p>
    <w:p w14:paraId="034E3C80" w14:textId="585330C3" w:rsidR="00926D08" w:rsidRDefault="005D4525" w:rsidP="00A908A1">
      <w:pPr>
        <w:pStyle w:val="Heading2"/>
      </w:pPr>
      <w:bookmarkStart w:id="6" w:name="_Toc160377925"/>
      <w:r>
        <w:t>ESD Requirements</w:t>
      </w:r>
      <w:bookmarkEnd w:id="6"/>
    </w:p>
    <w:p w14:paraId="4FF54FAE" w14:textId="77B7D05D" w:rsidR="005D4525" w:rsidRDefault="004951DD" w:rsidP="005D4525">
      <w:pPr>
        <w:pStyle w:val="Heading3"/>
      </w:pPr>
      <w:r>
        <w:t>The E</w:t>
      </w:r>
      <w:r w:rsidR="009932CA">
        <w:t>SD</w:t>
      </w:r>
      <w:r>
        <w:t xml:space="preserve"> must provide evidence that </w:t>
      </w:r>
      <w:r w:rsidR="009033B9">
        <w:t>the E</w:t>
      </w:r>
      <w:r w:rsidR="009932CA">
        <w:t>SC</w:t>
      </w:r>
      <w:r w:rsidR="009033B9">
        <w:t xml:space="preserve"> is</w:t>
      </w:r>
      <w:r w:rsidR="00B70DB3">
        <w:t xml:space="preserve"> fully</w:t>
      </w:r>
      <w:r w:rsidR="009033B9">
        <w:t xml:space="preserve"> compliant with ESD 1.3.</w:t>
      </w:r>
    </w:p>
    <w:p w14:paraId="103EF8AD" w14:textId="6D796422" w:rsidR="004537C3" w:rsidRDefault="001A5049" w:rsidP="005D4525">
      <w:pPr>
        <w:pStyle w:val="Heading3"/>
      </w:pPr>
      <w:r>
        <w:t>None of the sections of the template can be left empty.</w:t>
      </w:r>
    </w:p>
    <w:p w14:paraId="31AA71AA" w14:textId="4BDC7579" w:rsidR="009033B9" w:rsidRDefault="009033B9" w:rsidP="005D4525">
      <w:pPr>
        <w:pStyle w:val="Heading3"/>
      </w:pPr>
      <w:r>
        <w:t>The maximum length of the E</w:t>
      </w:r>
      <w:r w:rsidR="009932CA">
        <w:t>SD</w:t>
      </w:r>
      <w:r>
        <w:t xml:space="preserve"> is 3 pages</w:t>
      </w:r>
      <w:r w:rsidR="00C24805">
        <w:t>.</w:t>
      </w:r>
    </w:p>
    <w:p w14:paraId="6C8AE592" w14:textId="395A4E1F" w:rsidR="004537C3" w:rsidRDefault="009932CA" w:rsidP="005D4525">
      <w:pPr>
        <w:pStyle w:val="Heading3"/>
      </w:pPr>
      <w:r>
        <w:t>The ESC</w:t>
      </w:r>
      <w:r w:rsidR="004537C3">
        <w:t xml:space="preserve"> must be fabricated in accordance with the materials and processes described in the document.</w:t>
      </w:r>
      <w:r w:rsidR="00212CC7">
        <w:t xml:space="preserve"> In </w:t>
      </w:r>
      <w:r>
        <w:t>the case</w:t>
      </w:r>
      <w:r w:rsidR="00212CC7">
        <w:t xml:space="preserve"> of a </w:t>
      </w:r>
      <w:r w:rsidR="00D905DB">
        <w:t>commercially available container</w:t>
      </w:r>
      <w:r w:rsidR="0061563E">
        <w:t xml:space="preserve"> the </w:t>
      </w:r>
      <w:r w:rsidR="00D905DB">
        <w:t>datasheet</w:t>
      </w:r>
      <w:r w:rsidR="0061563E">
        <w:t xml:space="preserve"> must be provided.</w:t>
      </w:r>
    </w:p>
    <w:p w14:paraId="6307DB33" w14:textId="38BC3508" w:rsidR="007532C4" w:rsidRDefault="00C666E5" w:rsidP="0088715E">
      <w:pPr>
        <w:pStyle w:val="Heading3"/>
      </w:pPr>
      <w:r>
        <w:t xml:space="preserve">If the team chooses to rent a place in a 20-foot container or use their trailer as ESC, then the respective information must be provided in </w:t>
      </w:r>
      <w:r>
        <w:fldChar w:fldCharType="begin"/>
      </w:r>
      <w:r>
        <w:instrText xml:space="preserve"> REF _Ref160379030 \h </w:instrText>
      </w:r>
      <w:r>
        <w:fldChar w:fldCharType="separate"/>
      </w:r>
      <w:r w:rsidRPr="00AA4E35">
        <w:rPr>
          <w:sz w:val="18"/>
          <w:szCs w:val="18"/>
        </w:rPr>
        <w:t xml:space="preserve">Table </w:t>
      </w:r>
      <w:r w:rsidRPr="00AA4E35">
        <w:rPr>
          <w:noProof/>
          <w:sz w:val="18"/>
          <w:szCs w:val="18"/>
        </w:rPr>
        <w:t>1</w:t>
      </w:r>
      <w:r>
        <w:fldChar w:fldCharType="end"/>
      </w:r>
      <w:r w:rsidR="0088715E">
        <w:t>.</w:t>
      </w:r>
    </w:p>
    <w:p w14:paraId="7647CBAB" w14:textId="058434B2" w:rsidR="00D60914" w:rsidRDefault="00D60914" w:rsidP="00D60914">
      <w:pPr>
        <w:pStyle w:val="Heading2"/>
      </w:pPr>
      <w:bookmarkStart w:id="7" w:name="_Toc160377926"/>
      <w:r>
        <w:t>Recommended Design</w:t>
      </w:r>
      <w:bookmarkEnd w:id="7"/>
    </w:p>
    <w:p w14:paraId="6B76E912" w14:textId="77777777" w:rsidR="002260E6" w:rsidRPr="002260E6" w:rsidRDefault="002260E6" w:rsidP="002260E6">
      <w:pPr>
        <w:pStyle w:val="Heading3"/>
      </w:pPr>
      <w:r>
        <w:t xml:space="preserve">We recommend that the teams design a metal enclosure that: </w:t>
      </w:r>
    </w:p>
    <w:p w14:paraId="5A120CA7" w14:textId="77777777" w:rsidR="002260E6" w:rsidRPr="002260E6" w:rsidRDefault="002260E6" w:rsidP="002260E6">
      <w:pPr>
        <w:pStyle w:val="ListParagraph"/>
        <w:numPr>
          <w:ilvl w:val="0"/>
          <w:numId w:val="10"/>
        </w:numPr>
      </w:pPr>
      <w:r>
        <w:t xml:space="preserve">Has a side that can function as a door so the handcart can be easily pushed in or pulled out. </w:t>
      </w:r>
    </w:p>
    <w:p w14:paraId="3DB4411A" w14:textId="473F7B85" w:rsidR="002260E6" w:rsidRPr="002260E6" w:rsidRDefault="002260E6" w:rsidP="002260E6">
      <w:pPr>
        <w:pStyle w:val="ListParagraph"/>
        <w:numPr>
          <w:ilvl w:val="0"/>
          <w:numId w:val="10"/>
        </w:numPr>
      </w:pPr>
      <w:r>
        <w:t>Is sealed along its edges but has a small opening</w:t>
      </w:r>
      <w:r w:rsidR="00FA598E">
        <w:t xml:space="preserve"> so</w:t>
      </w:r>
      <w:r>
        <w:t xml:space="preserve"> that high pressure can’t build up inside in case of a battery fire. </w:t>
      </w:r>
    </w:p>
    <w:p w14:paraId="582DEE15" w14:textId="73FFF704" w:rsidR="002260E6" w:rsidRDefault="002260E6" w:rsidP="002260E6">
      <w:pPr>
        <w:pStyle w:val="ListParagraph"/>
        <w:numPr>
          <w:ilvl w:val="0"/>
          <w:numId w:val="10"/>
        </w:numPr>
      </w:pPr>
      <w:r>
        <w:t>Has flanges or similar at its bottom so it stands as stable as possible. We also recommend that the TS Accumulators while on the handcart are covered with the insulating blankets. Simplified example of the recommended design:</w:t>
      </w:r>
    </w:p>
    <w:p w14:paraId="464F9821" w14:textId="689E8CF1" w:rsidR="00943E93" w:rsidRPr="002260E6" w:rsidRDefault="00943E93" w:rsidP="00943E93">
      <w:pPr>
        <w:pStyle w:val="ListParagraph"/>
        <w:numPr>
          <w:ilvl w:val="0"/>
          <w:numId w:val="0"/>
        </w:numPr>
        <w:ind w:left="720"/>
        <w:jc w:val="center"/>
      </w:pPr>
      <w:r w:rsidRPr="00943E93">
        <w:rPr>
          <w:noProof/>
        </w:rPr>
        <w:drawing>
          <wp:inline distT="0" distB="0" distL="0" distR="0" wp14:anchorId="2591ECB8" wp14:editId="271D135C">
            <wp:extent cx="3190875" cy="1751447"/>
            <wp:effectExtent l="0" t="0" r="0" b="1270"/>
            <wp:docPr id="1508732462" name="Picture 1" descr="A diagram of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732462" name="Picture 1" descr="A diagram of a box"/>
                    <pic:cNvPicPr/>
                  </pic:nvPicPr>
                  <pic:blipFill>
                    <a:blip r:embed="rId16"/>
                    <a:stretch>
                      <a:fillRect/>
                    </a:stretch>
                  </pic:blipFill>
                  <pic:spPr>
                    <a:xfrm>
                      <a:off x="0" y="0"/>
                      <a:ext cx="3245749" cy="1781567"/>
                    </a:xfrm>
                    <a:prstGeom prst="rect">
                      <a:avLst/>
                    </a:prstGeom>
                  </pic:spPr>
                </pic:pic>
              </a:graphicData>
            </a:graphic>
          </wp:inline>
        </w:drawing>
      </w:r>
    </w:p>
    <w:p w14:paraId="1D16A9B6" w14:textId="29E9F2FA" w:rsidR="00552371" w:rsidRDefault="00BC5BF6" w:rsidP="00BC5BF6">
      <w:pPr>
        <w:pStyle w:val="Heading1"/>
      </w:pPr>
      <w:bookmarkStart w:id="8" w:name="_Toc160377927"/>
      <w:r>
        <w:lastRenderedPageBreak/>
        <w:t>Template</w:t>
      </w:r>
      <w:bookmarkEnd w:id="8"/>
    </w:p>
    <w:p w14:paraId="12AD4DA0" w14:textId="77533D5A" w:rsidR="00AA4E35" w:rsidRDefault="004A4FA4" w:rsidP="00AA4E35">
      <w:pPr>
        <w:pStyle w:val="Heading2"/>
      </w:pPr>
      <w:bookmarkStart w:id="9" w:name="_Toc160377928"/>
      <w:r>
        <w:t>General Information</w:t>
      </w:r>
      <w:bookmarkEnd w:id="9"/>
    </w:p>
    <w:tbl>
      <w:tblPr>
        <w:tblStyle w:val="TableGrid"/>
        <w:tblW w:w="0" w:type="auto"/>
        <w:tblInd w:w="1440" w:type="dxa"/>
        <w:tblLook w:val="04A0" w:firstRow="1" w:lastRow="0" w:firstColumn="1" w:lastColumn="0" w:noHBand="0" w:noVBand="1"/>
      </w:tblPr>
      <w:tblGrid>
        <w:gridCol w:w="3810"/>
        <w:gridCol w:w="3811"/>
      </w:tblGrid>
      <w:tr w:rsidR="002D526A" w14:paraId="6BF4E813" w14:textId="77777777" w:rsidTr="004F58D9">
        <w:tc>
          <w:tcPr>
            <w:tcW w:w="3810" w:type="dxa"/>
            <w:vAlign w:val="center"/>
          </w:tcPr>
          <w:p w14:paraId="48B4F626" w14:textId="018EB335" w:rsidR="002D526A" w:rsidRPr="00726E10" w:rsidRDefault="004F58D9" w:rsidP="001B7051">
            <w:pPr>
              <w:jc w:val="left"/>
              <w:rPr>
                <w:b/>
                <w:bCs/>
                <w:color w:val="7030A0"/>
              </w:rPr>
            </w:pPr>
            <w:r>
              <w:rPr>
                <w:b/>
                <w:bCs/>
                <w:color w:val="7030A0"/>
              </w:rPr>
              <w:t>Team Name</w:t>
            </w:r>
          </w:p>
        </w:tc>
        <w:tc>
          <w:tcPr>
            <w:tcW w:w="3811" w:type="dxa"/>
            <w:vAlign w:val="center"/>
          </w:tcPr>
          <w:p w14:paraId="6153EE96" w14:textId="77777777" w:rsidR="002D526A" w:rsidRPr="00691F66" w:rsidRDefault="002D526A" w:rsidP="00EA03D4">
            <w:pPr>
              <w:jc w:val="left"/>
              <w:rPr>
                <w:b/>
                <w:bCs/>
                <w:color w:val="auto"/>
              </w:rPr>
            </w:pPr>
          </w:p>
        </w:tc>
      </w:tr>
      <w:tr w:rsidR="002D526A" w14:paraId="0D71D7A2" w14:textId="77777777" w:rsidTr="004F58D9">
        <w:tc>
          <w:tcPr>
            <w:tcW w:w="3810" w:type="dxa"/>
            <w:vAlign w:val="center"/>
          </w:tcPr>
          <w:p w14:paraId="2D781D36" w14:textId="752EBEE1" w:rsidR="002D526A" w:rsidRPr="004F58D9" w:rsidRDefault="004F58D9" w:rsidP="00EA03D4">
            <w:pPr>
              <w:jc w:val="left"/>
              <w:rPr>
                <w:b/>
                <w:bCs/>
              </w:rPr>
            </w:pPr>
            <w:r w:rsidRPr="004F58D9">
              <w:rPr>
                <w:b/>
                <w:bCs/>
                <w:color w:val="7030A0"/>
              </w:rPr>
              <w:t>Car Number</w:t>
            </w:r>
          </w:p>
        </w:tc>
        <w:tc>
          <w:tcPr>
            <w:tcW w:w="3811" w:type="dxa"/>
            <w:vAlign w:val="center"/>
          </w:tcPr>
          <w:p w14:paraId="74056147" w14:textId="77777777" w:rsidR="002D526A" w:rsidRPr="00691F66" w:rsidRDefault="002D526A" w:rsidP="00EA03D4">
            <w:pPr>
              <w:jc w:val="left"/>
              <w:rPr>
                <w:b/>
                <w:bCs/>
                <w:color w:val="auto"/>
              </w:rPr>
            </w:pPr>
          </w:p>
        </w:tc>
      </w:tr>
      <w:tr w:rsidR="004F58D9" w14:paraId="37A48304" w14:textId="77777777" w:rsidTr="004F58D9">
        <w:tc>
          <w:tcPr>
            <w:tcW w:w="3810" w:type="dxa"/>
            <w:vAlign w:val="center"/>
          </w:tcPr>
          <w:p w14:paraId="636A189F" w14:textId="169F3679" w:rsidR="004F58D9" w:rsidRPr="00810F03" w:rsidRDefault="004B7118" w:rsidP="004F58D9">
            <w:pPr>
              <w:jc w:val="left"/>
              <w:rPr>
                <w:b/>
                <w:bCs/>
                <w:color w:val="7030A0"/>
              </w:rPr>
            </w:pPr>
            <w:r>
              <w:rPr>
                <w:b/>
                <w:bCs/>
                <w:color w:val="7030A0"/>
              </w:rPr>
              <w:t>ESO Name</w:t>
            </w:r>
          </w:p>
        </w:tc>
        <w:tc>
          <w:tcPr>
            <w:tcW w:w="3811" w:type="dxa"/>
            <w:vAlign w:val="center"/>
          </w:tcPr>
          <w:p w14:paraId="783F837E" w14:textId="77777777" w:rsidR="004F58D9" w:rsidRPr="00691F66" w:rsidRDefault="004F58D9" w:rsidP="004F58D9">
            <w:pPr>
              <w:jc w:val="left"/>
              <w:rPr>
                <w:b/>
                <w:bCs/>
                <w:color w:val="auto"/>
              </w:rPr>
            </w:pPr>
          </w:p>
        </w:tc>
      </w:tr>
      <w:tr w:rsidR="004F58D9" w14:paraId="012D4D8C" w14:textId="77777777" w:rsidTr="004F58D9">
        <w:tc>
          <w:tcPr>
            <w:tcW w:w="3810" w:type="dxa"/>
            <w:vAlign w:val="center"/>
          </w:tcPr>
          <w:p w14:paraId="3D430F3D" w14:textId="74F978F9" w:rsidR="004F58D9" w:rsidRPr="0016462F" w:rsidRDefault="004B7118" w:rsidP="004F58D9">
            <w:pPr>
              <w:jc w:val="left"/>
              <w:rPr>
                <w:b/>
                <w:bCs/>
                <w:color w:val="7030A0"/>
              </w:rPr>
            </w:pPr>
            <w:r>
              <w:rPr>
                <w:b/>
                <w:bCs/>
                <w:color w:val="7030A0"/>
              </w:rPr>
              <w:t xml:space="preserve">ESO </w:t>
            </w:r>
            <w:r w:rsidR="00826441">
              <w:rPr>
                <w:b/>
                <w:bCs/>
                <w:color w:val="7030A0"/>
              </w:rPr>
              <w:t>Phone Number</w:t>
            </w:r>
          </w:p>
        </w:tc>
        <w:tc>
          <w:tcPr>
            <w:tcW w:w="3811" w:type="dxa"/>
            <w:vAlign w:val="center"/>
          </w:tcPr>
          <w:p w14:paraId="50AC6862" w14:textId="77777777" w:rsidR="004F58D9" w:rsidRPr="00691F66" w:rsidRDefault="004F58D9" w:rsidP="004F58D9">
            <w:pPr>
              <w:jc w:val="left"/>
              <w:rPr>
                <w:b/>
                <w:bCs/>
                <w:color w:val="auto"/>
              </w:rPr>
            </w:pPr>
          </w:p>
        </w:tc>
      </w:tr>
      <w:tr w:rsidR="004B7118" w14:paraId="0452DBBB" w14:textId="77777777" w:rsidTr="004F58D9">
        <w:tc>
          <w:tcPr>
            <w:tcW w:w="3810" w:type="dxa"/>
            <w:vAlign w:val="center"/>
          </w:tcPr>
          <w:p w14:paraId="4204B473" w14:textId="0D6E5209" w:rsidR="004B7118" w:rsidRDefault="004B7118" w:rsidP="004B7118">
            <w:pPr>
              <w:jc w:val="left"/>
            </w:pPr>
            <w:r>
              <w:rPr>
                <w:b/>
                <w:bCs/>
                <w:color w:val="7030A0"/>
              </w:rPr>
              <w:t>Number of TSACs</w:t>
            </w:r>
          </w:p>
        </w:tc>
        <w:tc>
          <w:tcPr>
            <w:tcW w:w="3811" w:type="dxa"/>
            <w:vAlign w:val="center"/>
          </w:tcPr>
          <w:p w14:paraId="498B6948" w14:textId="77777777" w:rsidR="004B7118" w:rsidRPr="00691F66" w:rsidRDefault="004B7118" w:rsidP="004B7118">
            <w:pPr>
              <w:jc w:val="left"/>
              <w:rPr>
                <w:b/>
                <w:bCs/>
                <w:color w:val="auto"/>
              </w:rPr>
            </w:pPr>
          </w:p>
        </w:tc>
      </w:tr>
      <w:tr w:rsidR="004B7118" w14:paraId="6F85B358" w14:textId="77777777" w:rsidTr="004F58D9">
        <w:tc>
          <w:tcPr>
            <w:tcW w:w="3810" w:type="dxa"/>
            <w:vAlign w:val="center"/>
          </w:tcPr>
          <w:p w14:paraId="79C44FF9" w14:textId="20BA859C" w:rsidR="004B7118" w:rsidRDefault="004B7118" w:rsidP="004B7118">
            <w:pPr>
              <w:jc w:val="left"/>
            </w:pPr>
            <w:r>
              <w:rPr>
                <w:b/>
                <w:bCs/>
                <w:color w:val="7030A0"/>
              </w:rPr>
              <w:t>TSAC Dimensions</w:t>
            </w:r>
            <w:r w:rsidR="00691F66">
              <w:rPr>
                <w:b/>
                <w:bCs/>
                <w:color w:val="7030A0"/>
              </w:rPr>
              <w:t xml:space="preserve"> (mm)</w:t>
            </w:r>
          </w:p>
        </w:tc>
        <w:tc>
          <w:tcPr>
            <w:tcW w:w="3811" w:type="dxa"/>
            <w:vAlign w:val="center"/>
          </w:tcPr>
          <w:p w14:paraId="7B3D08C0" w14:textId="77777777" w:rsidR="004B7118" w:rsidRPr="00691F66" w:rsidRDefault="004B7118" w:rsidP="004B7118">
            <w:pPr>
              <w:jc w:val="left"/>
              <w:rPr>
                <w:b/>
                <w:bCs/>
                <w:color w:val="auto"/>
              </w:rPr>
            </w:pPr>
          </w:p>
        </w:tc>
      </w:tr>
      <w:tr w:rsidR="004B7118" w14:paraId="1F8C19CE" w14:textId="77777777" w:rsidTr="004F58D9">
        <w:tc>
          <w:tcPr>
            <w:tcW w:w="3810" w:type="dxa"/>
            <w:vAlign w:val="center"/>
          </w:tcPr>
          <w:p w14:paraId="773E3213" w14:textId="7E6BE5CD" w:rsidR="004B7118" w:rsidRDefault="004B7118" w:rsidP="004B7118">
            <w:pPr>
              <w:jc w:val="left"/>
            </w:pPr>
            <w:r>
              <w:rPr>
                <w:b/>
                <w:bCs/>
                <w:color w:val="7030A0"/>
              </w:rPr>
              <w:t>ESC</w:t>
            </w:r>
            <w:r w:rsidR="00636099">
              <w:rPr>
                <w:b/>
                <w:bCs/>
                <w:color w:val="7030A0"/>
              </w:rPr>
              <w:t xml:space="preserve"> / Trailer</w:t>
            </w:r>
            <w:r>
              <w:rPr>
                <w:b/>
                <w:bCs/>
                <w:color w:val="7030A0"/>
              </w:rPr>
              <w:t xml:space="preserve"> Dimensions</w:t>
            </w:r>
            <w:r w:rsidR="00691F66">
              <w:rPr>
                <w:b/>
                <w:bCs/>
                <w:color w:val="7030A0"/>
              </w:rPr>
              <w:t xml:space="preserve"> (mm)</w:t>
            </w:r>
          </w:p>
        </w:tc>
        <w:tc>
          <w:tcPr>
            <w:tcW w:w="3811" w:type="dxa"/>
            <w:vAlign w:val="center"/>
          </w:tcPr>
          <w:p w14:paraId="2813ED87" w14:textId="77777777" w:rsidR="004B7118" w:rsidRPr="00691F66" w:rsidRDefault="004B7118" w:rsidP="004B7118">
            <w:pPr>
              <w:jc w:val="left"/>
              <w:rPr>
                <w:b/>
                <w:bCs/>
                <w:color w:val="auto"/>
              </w:rPr>
            </w:pPr>
          </w:p>
        </w:tc>
      </w:tr>
      <w:tr w:rsidR="004B7118" w14:paraId="6D24BAAC" w14:textId="77777777" w:rsidTr="004F58D9">
        <w:tc>
          <w:tcPr>
            <w:tcW w:w="3810" w:type="dxa"/>
            <w:vAlign w:val="center"/>
          </w:tcPr>
          <w:p w14:paraId="5CC6AB6E" w14:textId="42B8BEFB" w:rsidR="004B7118" w:rsidRDefault="004B7118" w:rsidP="004B7118">
            <w:pPr>
              <w:jc w:val="left"/>
            </w:pPr>
            <w:r w:rsidRPr="0016462F">
              <w:rPr>
                <w:b/>
                <w:bCs/>
                <w:color w:val="7030A0"/>
              </w:rPr>
              <w:t xml:space="preserve">Bought </w:t>
            </w:r>
            <w:r w:rsidR="00FB2470">
              <w:rPr>
                <w:b/>
                <w:bCs/>
                <w:color w:val="7030A0"/>
              </w:rPr>
              <w:t>/</w:t>
            </w:r>
            <w:r w:rsidRPr="0016462F">
              <w:rPr>
                <w:b/>
                <w:bCs/>
                <w:color w:val="7030A0"/>
              </w:rPr>
              <w:t xml:space="preserve"> Self-Built</w:t>
            </w:r>
            <w:r w:rsidR="00FB2470">
              <w:rPr>
                <w:b/>
                <w:bCs/>
                <w:color w:val="7030A0"/>
              </w:rPr>
              <w:t xml:space="preserve"> / Rented </w:t>
            </w:r>
            <w:r w:rsidR="008B2E1F">
              <w:rPr>
                <w:b/>
                <w:bCs/>
                <w:color w:val="7030A0"/>
              </w:rPr>
              <w:t>/ Trailer</w:t>
            </w:r>
          </w:p>
        </w:tc>
        <w:tc>
          <w:tcPr>
            <w:tcW w:w="3811" w:type="dxa"/>
            <w:vAlign w:val="center"/>
          </w:tcPr>
          <w:p w14:paraId="4CAB929F" w14:textId="77777777" w:rsidR="004B7118" w:rsidRPr="00691F66" w:rsidRDefault="004B7118" w:rsidP="004B7118">
            <w:pPr>
              <w:jc w:val="left"/>
              <w:rPr>
                <w:b/>
                <w:bCs/>
                <w:color w:val="auto"/>
              </w:rPr>
            </w:pPr>
          </w:p>
        </w:tc>
      </w:tr>
      <w:tr w:rsidR="00F1144D" w14:paraId="7C158AF8" w14:textId="77777777" w:rsidTr="004F58D9">
        <w:tc>
          <w:tcPr>
            <w:tcW w:w="3810" w:type="dxa"/>
            <w:vAlign w:val="center"/>
          </w:tcPr>
          <w:p w14:paraId="79E5CA88" w14:textId="7B0AAA7C" w:rsidR="00F1144D" w:rsidRPr="00F1144D" w:rsidRDefault="00F1144D" w:rsidP="004B7118">
            <w:pPr>
              <w:jc w:val="left"/>
              <w:rPr>
                <w:color w:val="7030A0"/>
              </w:rPr>
            </w:pPr>
            <w:r>
              <w:rPr>
                <w:color w:val="7030A0"/>
              </w:rPr>
              <w:t xml:space="preserve">Datasheet </w:t>
            </w:r>
            <w:r w:rsidR="00691F66">
              <w:rPr>
                <w:color w:val="7030A0"/>
              </w:rPr>
              <w:t xml:space="preserve">for ESC </w:t>
            </w:r>
            <w:r w:rsidR="00D905DB">
              <w:rPr>
                <w:color w:val="7030A0"/>
              </w:rPr>
              <w:t>–</w:t>
            </w:r>
            <w:r w:rsidR="00691F66">
              <w:rPr>
                <w:color w:val="7030A0"/>
              </w:rPr>
              <w:t xml:space="preserve"> </w:t>
            </w:r>
            <w:r w:rsidR="00D905DB">
              <w:rPr>
                <w:color w:val="7030A0"/>
              </w:rPr>
              <w:t xml:space="preserve">required for commercially available  </w:t>
            </w:r>
          </w:p>
        </w:tc>
        <w:tc>
          <w:tcPr>
            <w:tcW w:w="3811" w:type="dxa"/>
            <w:vAlign w:val="center"/>
          </w:tcPr>
          <w:p w14:paraId="7F97C2B5" w14:textId="77777777" w:rsidR="00F1144D" w:rsidRPr="00691F66" w:rsidRDefault="00F1144D" w:rsidP="004B7118">
            <w:pPr>
              <w:jc w:val="left"/>
              <w:rPr>
                <w:b/>
                <w:bCs/>
                <w:color w:val="auto"/>
              </w:rPr>
            </w:pPr>
          </w:p>
        </w:tc>
      </w:tr>
      <w:tr w:rsidR="00510CF7" w14:paraId="67FCFD48" w14:textId="77777777" w:rsidTr="004F58D9">
        <w:tc>
          <w:tcPr>
            <w:tcW w:w="3810" w:type="dxa"/>
            <w:vAlign w:val="center"/>
          </w:tcPr>
          <w:p w14:paraId="5B4B1471" w14:textId="72D11DE7" w:rsidR="00510CF7" w:rsidRPr="00D905DB" w:rsidRDefault="00510CF7" w:rsidP="00510CF7">
            <w:pPr>
              <w:jc w:val="left"/>
              <w:rPr>
                <w:color w:val="7030A0"/>
              </w:rPr>
            </w:pPr>
            <w:r w:rsidRPr="00D905DB">
              <w:rPr>
                <w:color w:val="7030A0"/>
              </w:rPr>
              <w:t xml:space="preserve">Trailer type </w:t>
            </w:r>
            <w:r w:rsidR="005A23E5" w:rsidRPr="00D905DB">
              <w:rPr>
                <w:color w:val="7030A0"/>
              </w:rPr>
              <w:t>/ picture of the trailer</w:t>
            </w:r>
            <w:r w:rsidRPr="00D905DB">
              <w:rPr>
                <w:color w:val="7030A0"/>
              </w:rPr>
              <w:t xml:space="preserve"> </w:t>
            </w:r>
            <w:r w:rsidR="005A23E5" w:rsidRPr="00D905DB">
              <w:rPr>
                <w:color w:val="7030A0"/>
              </w:rPr>
              <w:t>–</w:t>
            </w:r>
            <w:r w:rsidRPr="00D905DB">
              <w:rPr>
                <w:color w:val="7030A0"/>
              </w:rPr>
              <w:t xml:space="preserve"> </w:t>
            </w:r>
            <w:r w:rsidR="005A23E5" w:rsidRPr="00D905DB">
              <w:rPr>
                <w:color w:val="7030A0"/>
              </w:rPr>
              <w:t>required for trailer</w:t>
            </w:r>
          </w:p>
        </w:tc>
        <w:tc>
          <w:tcPr>
            <w:tcW w:w="3811" w:type="dxa"/>
            <w:vAlign w:val="center"/>
          </w:tcPr>
          <w:p w14:paraId="6A5C0A1D" w14:textId="77777777" w:rsidR="00510CF7" w:rsidRPr="00691F66" w:rsidRDefault="00510CF7" w:rsidP="00510CF7">
            <w:pPr>
              <w:jc w:val="left"/>
              <w:rPr>
                <w:b/>
                <w:bCs/>
                <w:color w:val="auto"/>
              </w:rPr>
            </w:pPr>
          </w:p>
        </w:tc>
      </w:tr>
    </w:tbl>
    <w:p w14:paraId="0917071D" w14:textId="4F65A18D" w:rsidR="00B870B1" w:rsidRPr="00AA4E35" w:rsidRDefault="00AA4E35" w:rsidP="00AA4E35">
      <w:pPr>
        <w:pStyle w:val="Heading3"/>
        <w:numPr>
          <w:ilvl w:val="0"/>
          <w:numId w:val="0"/>
        </w:numPr>
        <w:ind w:left="1440"/>
        <w:jc w:val="center"/>
        <w:rPr>
          <w:sz w:val="18"/>
          <w:szCs w:val="18"/>
        </w:rPr>
      </w:pPr>
      <w:bookmarkStart w:id="10" w:name="_Ref160379030"/>
      <w:r w:rsidRPr="00AA4E35">
        <w:rPr>
          <w:sz w:val="18"/>
          <w:szCs w:val="18"/>
        </w:rPr>
        <w:t xml:space="preserve">Table </w:t>
      </w:r>
      <w:r w:rsidRPr="00AA4E35">
        <w:rPr>
          <w:sz w:val="18"/>
          <w:szCs w:val="18"/>
        </w:rPr>
        <w:fldChar w:fldCharType="begin"/>
      </w:r>
      <w:r w:rsidRPr="00AA4E35">
        <w:rPr>
          <w:sz w:val="18"/>
          <w:szCs w:val="18"/>
        </w:rPr>
        <w:instrText xml:space="preserve"> SEQ Table \* ARABIC </w:instrText>
      </w:r>
      <w:r w:rsidRPr="00AA4E35">
        <w:rPr>
          <w:sz w:val="18"/>
          <w:szCs w:val="18"/>
        </w:rPr>
        <w:fldChar w:fldCharType="separate"/>
      </w:r>
      <w:r w:rsidRPr="00AA4E35">
        <w:rPr>
          <w:noProof/>
          <w:sz w:val="18"/>
          <w:szCs w:val="18"/>
        </w:rPr>
        <w:t>1</w:t>
      </w:r>
      <w:r w:rsidRPr="00AA4E35">
        <w:rPr>
          <w:sz w:val="18"/>
          <w:szCs w:val="18"/>
        </w:rPr>
        <w:fldChar w:fldCharType="end"/>
      </w:r>
      <w:bookmarkEnd w:id="10"/>
      <w:r w:rsidRPr="00AA4E35">
        <w:rPr>
          <w:sz w:val="18"/>
          <w:szCs w:val="18"/>
        </w:rPr>
        <w:t>.: General Information</w:t>
      </w:r>
    </w:p>
    <w:p w14:paraId="768EE2DB" w14:textId="4FB9984D" w:rsidR="00826441" w:rsidRDefault="00AD0B66" w:rsidP="00F83C4F">
      <w:pPr>
        <w:pStyle w:val="Heading3"/>
        <w:numPr>
          <w:ilvl w:val="0"/>
          <w:numId w:val="0"/>
        </w:numPr>
        <w:ind w:left="1440" w:hanging="1440"/>
      </w:pPr>
      <w:r>
        <w:t>You can use this space to</w:t>
      </w:r>
      <w:r w:rsidR="002F7A64">
        <w:t xml:space="preserve"> provide additional general information about your ESC</w:t>
      </w:r>
      <w:r w:rsidR="003F103F">
        <w:t>.</w:t>
      </w:r>
    </w:p>
    <w:p w14:paraId="1F14FB75" w14:textId="13B14B4A" w:rsidR="00A06DA9" w:rsidRDefault="00D30D71" w:rsidP="00A06DA9">
      <w:pPr>
        <w:pStyle w:val="Heading2"/>
      </w:pPr>
      <w:bookmarkStart w:id="11" w:name="_Toc160377929"/>
      <w:r>
        <w:t>General Concept</w:t>
      </w:r>
      <w:bookmarkEnd w:id="11"/>
    </w:p>
    <w:p w14:paraId="4D393E78" w14:textId="681615D9" w:rsidR="00D30D71" w:rsidRDefault="00D30D71" w:rsidP="00D30D71">
      <w:r>
        <w:t>Please provide here the general concept of your ES</w:t>
      </w:r>
      <w:r w:rsidR="00D26906">
        <w:t>C</w:t>
      </w:r>
      <w:r>
        <w:t>:</w:t>
      </w:r>
    </w:p>
    <w:p w14:paraId="13FB0BA9" w14:textId="4D2BD66E" w:rsidR="00D30D71" w:rsidRDefault="00260803" w:rsidP="00D30D71">
      <w:pPr>
        <w:pStyle w:val="ListParagraph"/>
        <w:numPr>
          <w:ilvl w:val="0"/>
          <w:numId w:val="11"/>
        </w:numPr>
      </w:pPr>
      <w:r>
        <w:t xml:space="preserve">Figure about the </w:t>
      </w:r>
      <w:r w:rsidR="006263AA">
        <w:t xml:space="preserve">ESC with main dimensions </w:t>
      </w:r>
      <w:r w:rsidR="00B772CD">
        <w:t>(3D model or the</w:t>
      </w:r>
      <w:r w:rsidR="00F71087">
        <w:t xml:space="preserve"> final product)</w:t>
      </w:r>
      <w:r w:rsidR="003411A9">
        <w:t>.</w:t>
      </w:r>
    </w:p>
    <w:p w14:paraId="0C668C0C" w14:textId="6BE97361" w:rsidR="00EA2FAB" w:rsidRDefault="00BF573E" w:rsidP="00D30D71">
      <w:pPr>
        <w:pStyle w:val="ListParagraph"/>
        <w:numPr>
          <w:ilvl w:val="0"/>
          <w:numId w:val="11"/>
        </w:numPr>
      </w:pPr>
      <w:r>
        <w:t>Describe the u</w:t>
      </w:r>
      <w:r w:rsidR="00EA2FAB">
        <w:t xml:space="preserve">sed materials and </w:t>
      </w:r>
      <w:r>
        <w:t xml:space="preserve">structure of the </w:t>
      </w:r>
      <w:r w:rsidR="003411A9">
        <w:t>ESC.</w:t>
      </w:r>
    </w:p>
    <w:p w14:paraId="6A757E41" w14:textId="6BCA182B" w:rsidR="00F71087" w:rsidRDefault="00F71087" w:rsidP="00D30D71">
      <w:pPr>
        <w:pStyle w:val="ListParagraph"/>
        <w:numPr>
          <w:ilvl w:val="0"/>
          <w:numId w:val="11"/>
        </w:numPr>
      </w:pPr>
      <w:r>
        <w:t xml:space="preserve">General concept of the </w:t>
      </w:r>
      <w:r w:rsidR="00EA2FAB">
        <w:t>openings of the ESC and their sealings</w:t>
      </w:r>
      <w:r w:rsidR="003411A9">
        <w:t>.</w:t>
      </w:r>
    </w:p>
    <w:p w14:paraId="6529230D" w14:textId="70729B72" w:rsidR="00EA2FAB" w:rsidRDefault="004D16E8" w:rsidP="00D30D71">
      <w:pPr>
        <w:pStyle w:val="ListParagraph"/>
        <w:numPr>
          <w:ilvl w:val="0"/>
          <w:numId w:val="11"/>
        </w:numPr>
      </w:pPr>
      <w:bookmarkStart w:id="12" w:name="OLE_LINK4"/>
      <w:r>
        <w:t xml:space="preserve">Provide </w:t>
      </w:r>
      <w:r w:rsidR="00F37C5D">
        <w:t>calculation</w:t>
      </w:r>
      <w:r w:rsidR="007D2461">
        <w:t xml:space="preserve"> for the wind speed that would be able to tilt </w:t>
      </w:r>
      <w:r w:rsidR="00D26906">
        <w:t xml:space="preserve">or move </w:t>
      </w:r>
      <w:r w:rsidR="00537F3A">
        <w:t>your</w:t>
      </w:r>
      <w:r w:rsidR="00D26906">
        <w:t xml:space="preserve"> ESC</w:t>
      </w:r>
      <w:r w:rsidR="009E3231">
        <w:t>.</w:t>
      </w:r>
    </w:p>
    <w:bookmarkEnd w:id="12"/>
    <w:p w14:paraId="78A07138" w14:textId="1C40108C" w:rsidR="009E3231" w:rsidRDefault="009E3231" w:rsidP="009E3231">
      <w:pPr>
        <w:pStyle w:val="Heading2"/>
      </w:pPr>
      <w:r>
        <w:t>Appendix</w:t>
      </w:r>
    </w:p>
    <w:p w14:paraId="628B20CA" w14:textId="0B9F2876" w:rsidR="009E3231" w:rsidRPr="009E3231" w:rsidRDefault="009E3231" w:rsidP="009E3231">
      <w:r>
        <w:t xml:space="preserve">Use the Appendix </w:t>
      </w:r>
      <w:r w:rsidR="00D32F2C">
        <w:t xml:space="preserve">to provide supporting </w:t>
      </w:r>
      <w:r w:rsidR="002B7E0D">
        <w:t xml:space="preserve">datasheets, </w:t>
      </w:r>
      <w:r w:rsidR="00877156">
        <w:t>figures,</w:t>
      </w:r>
      <w:r w:rsidR="002B7E0D">
        <w:t xml:space="preserve"> and calculations</w:t>
      </w:r>
      <w:r w:rsidR="007979C6">
        <w:t xml:space="preserve"> to prove that your design is compliant with the </w:t>
      </w:r>
      <w:r w:rsidR="00292186">
        <w:t xml:space="preserve">points </w:t>
      </w:r>
      <w:r w:rsidR="00AD01E8">
        <w:t xml:space="preserve">listed in </w:t>
      </w:r>
      <w:r w:rsidR="00AD01E8">
        <w:fldChar w:fldCharType="begin"/>
      </w:r>
      <w:r w:rsidR="00AD01E8">
        <w:instrText xml:space="preserve"> REF _Ref160378394 \r \h </w:instrText>
      </w:r>
      <w:r w:rsidR="00AD01E8">
        <w:fldChar w:fldCharType="separate"/>
      </w:r>
      <w:r w:rsidR="00AD01E8">
        <w:t>ESD 1</w:t>
      </w:r>
      <w:r w:rsidR="00AD01E8">
        <w:fldChar w:fldCharType="end"/>
      </w:r>
      <w:r w:rsidR="00AD01E8">
        <w:t>.</w:t>
      </w:r>
    </w:p>
    <w:sectPr w:rsidR="009E3231" w:rsidRPr="009E3231" w:rsidSect="005F600C">
      <w:footerReference w:type="first" r:id="rId17"/>
      <w:pgSz w:w="11907" w:h="16839" w:code="9"/>
      <w:pgMar w:top="2835" w:right="1418" w:bottom="1985" w:left="1418"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F3DF3" w14:textId="77777777" w:rsidR="00AD1B6A" w:rsidRDefault="00AD1B6A" w:rsidP="001A4004">
      <w:r>
        <w:separator/>
      </w:r>
    </w:p>
    <w:p w14:paraId="1EF85451" w14:textId="77777777" w:rsidR="00AD1B6A" w:rsidRDefault="00AD1B6A" w:rsidP="001A4004"/>
    <w:p w14:paraId="37C77461" w14:textId="77777777" w:rsidR="00AD1B6A" w:rsidRDefault="00AD1B6A"/>
  </w:endnote>
  <w:endnote w:type="continuationSeparator" w:id="0">
    <w:p w14:paraId="1A551A13" w14:textId="77777777" w:rsidR="00AD1B6A" w:rsidRDefault="00AD1B6A" w:rsidP="001A4004">
      <w:r>
        <w:continuationSeparator/>
      </w:r>
    </w:p>
    <w:p w14:paraId="4DD5FF20" w14:textId="77777777" w:rsidR="00AD1B6A" w:rsidRDefault="00AD1B6A" w:rsidP="001A4004"/>
    <w:p w14:paraId="25A95F9E" w14:textId="77777777" w:rsidR="00AD1B6A" w:rsidRDefault="00AD1B6A"/>
  </w:endnote>
  <w:endnote w:type="continuationNotice" w:id="1">
    <w:p w14:paraId="61051D85" w14:textId="77777777" w:rsidR="00AD1B6A" w:rsidRDefault="00AD1B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806A689-821D-45BB-8CF4-7D626E72BEFD}"/>
    <w:embedBold r:id="rId2" w:fontKey="{8B1C41B7-2763-4086-9965-19484E3E2B44}"/>
    <w:embedItalic r:id="rId3" w:fontKey="{927295B1-F560-419A-8487-9B7E1A382F02}"/>
    <w:embedBoldItalic r:id="rId4" w:fontKey="{80B9FA97-05EC-484E-ADD6-EF3DCE3D7A8F}"/>
  </w:font>
  <w:font w:name="Uni Sans Heavy CAPS">
    <w:altName w:val="Calibri"/>
    <w:panose1 w:val="00000000000000000000"/>
    <w:charset w:val="00"/>
    <w:family w:val="modern"/>
    <w:notTrueType/>
    <w:pitch w:val="variable"/>
    <w:sig w:usb0="A00002EF" w:usb1="4000204A" w:usb2="00000000" w:usb3="00000000" w:csb0="00000097" w:csb1="00000000"/>
  </w:font>
  <w:font w:name="Wingdings">
    <w:panose1 w:val="05000000000000000000"/>
    <w:charset w:val="02"/>
    <w:family w:val="auto"/>
    <w:pitch w:val="variable"/>
    <w:sig w:usb0="00000000" w:usb1="10000000" w:usb2="00000000" w:usb3="00000000" w:csb0="80000000" w:csb1="00000000"/>
    <w:embedRegular r:id="rId5" w:fontKey="{89F0F3F9-5AC5-4A70-814E-D0378BA2686C}"/>
  </w:font>
  <w:font w:name="Courier New">
    <w:panose1 w:val="02070309020205020404"/>
    <w:charset w:val="00"/>
    <w:family w:val="modern"/>
    <w:pitch w:val="fixed"/>
    <w:sig w:usb0="E0002EFF" w:usb1="C0007843" w:usb2="00000009" w:usb3="00000000" w:csb0="000001FF" w:csb1="00000000"/>
    <w:embedRegular r:id="rId6" w:fontKey="{5048AE89-546C-4784-8EEC-F18FB8D1C3D6}"/>
  </w:font>
  <w:font w:name="Symbol">
    <w:panose1 w:val="05050102010706020507"/>
    <w:charset w:val="02"/>
    <w:family w:val="roman"/>
    <w:pitch w:val="variable"/>
    <w:sig w:usb0="00000000" w:usb1="10000000" w:usb2="00000000" w:usb3="00000000" w:csb0="80000000" w:csb1="00000000"/>
    <w:embedRegular r:id="rId7" w:fontKey="{FC857E86-AD16-434B-9FEA-9CD3BE5B3A33}"/>
  </w:font>
  <w:font w:name="Tahoma">
    <w:panose1 w:val="020B0604030504040204"/>
    <w:charset w:val="00"/>
    <w:family w:val="swiss"/>
    <w:pitch w:val="variable"/>
    <w:sig w:usb0="E1002EFF" w:usb1="C000605B" w:usb2="00000029" w:usb3="00000000" w:csb0="000101FF" w:csb1="00000000"/>
    <w:embedRegular r:id="rId8" w:fontKey="{A4BC2B1A-1659-421C-A92D-B7069DE1E0DC}"/>
    <w:embedBold r:id="rId9" w:fontKey="{ACE8EC67-425F-44EB-8617-BD5E797B5299}"/>
  </w:font>
  <w:font w:name="Cordia New">
    <w:panose1 w:val="020B0304020202020204"/>
    <w:charset w:val="DE"/>
    <w:family w:val="swiss"/>
    <w:pitch w:val="variable"/>
    <w:sig w:usb0="81000003" w:usb1="00000000" w:usb2="00000000" w:usb3="00000000" w:csb0="00010001" w:csb1="00000000"/>
    <w:embedRegular r:id="rId10" w:fontKey="{F76409EA-AF4C-49C5-B397-42507682A551}"/>
    <w:embedBold r:id="rId11" w:fontKey="{796669A7-C5E9-4939-BA2C-136D2F0D5F01}"/>
    <w:embedItalic r:id="rId12" w:fontKey="{97408D23-46BF-4765-B857-341444BFBA08}"/>
  </w:font>
  <w:font w:name="Calibri">
    <w:panose1 w:val="020F0502020204030204"/>
    <w:charset w:val="00"/>
    <w:family w:val="swiss"/>
    <w:pitch w:val="variable"/>
    <w:sig w:usb0="E4002EFF" w:usb1="C200247B" w:usb2="00000009" w:usb3="00000000" w:csb0="000001FF" w:csb1="00000000"/>
    <w:embedRegular r:id="rId13" w:fontKey="{94CE8763-8104-4834-8AB3-E9541CB1A500}"/>
    <w:embedBold r:id="rId14" w:fontKey="{3D070FBB-282B-416E-A167-2AA545FE5E56}"/>
  </w:font>
  <w:font w:name="Uni Sans Thin CAPS">
    <w:altName w:val="Calibri"/>
    <w:panose1 w:val="00000000000000000000"/>
    <w:charset w:val="00"/>
    <w:family w:val="modern"/>
    <w:notTrueType/>
    <w:pitch w:val="variable"/>
    <w:sig w:usb0="A00002EF" w:usb1="4000204A" w:usb2="00000000" w:usb3="00000000" w:csb0="00000097"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embedRegular r:id="rId15" w:fontKey="{BA7CF9EA-54A1-4877-B214-DBBCCD8FF47A}"/>
  </w:font>
  <w:font w:name="Arial">
    <w:panose1 w:val="020B0604020202020204"/>
    <w:charset w:val="00"/>
    <w:family w:val="swiss"/>
    <w:pitch w:val="variable"/>
    <w:sig w:usb0="E0002EFF" w:usb1="C000785B" w:usb2="00000009" w:usb3="00000000" w:csb0="000001FF" w:csb1="00000000"/>
    <w:embedRegular r:id="rId16" w:fontKey="{310D1B6E-9704-4B24-91EA-D2C93CE8FB24}"/>
    <w:embedBold r:id="rId17" w:fontKey="{6DCD961B-176D-46EE-83E5-5E8AB14843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7027887"/>
      <w:docPartObj>
        <w:docPartGallery w:val="Page Numbers (Bottom of Page)"/>
        <w:docPartUnique/>
      </w:docPartObj>
    </w:sdtPr>
    <w:sdtContent>
      <w:p w14:paraId="1D97D825" w14:textId="77777777" w:rsidR="009F7259" w:rsidRDefault="009F7259" w:rsidP="001A4004">
        <w:r>
          <w:fldChar w:fldCharType="begin"/>
        </w:r>
        <w:r>
          <w:instrText xml:space="preserve"> PAGE   \* MERGEFORMAT </w:instrText>
        </w:r>
        <w:r>
          <w:fldChar w:fldCharType="separate"/>
        </w:r>
        <w:r w:rsidR="00433799">
          <w:rPr>
            <w:noProof/>
          </w:rPr>
          <w:t>9</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69F047B3" w14:paraId="360F01EF" w14:textId="77777777" w:rsidTr="69F047B3">
      <w:trPr>
        <w:trHeight w:val="300"/>
      </w:trPr>
      <w:tc>
        <w:tcPr>
          <w:tcW w:w="3020" w:type="dxa"/>
        </w:tcPr>
        <w:p w14:paraId="281EEF88" w14:textId="5CBD9F85" w:rsidR="69F047B3" w:rsidRDefault="69F047B3" w:rsidP="69F047B3">
          <w:pPr>
            <w:pStyle w:val="Header"/>
            <w:ind w:left="-115"/>
            <w:jc w:val="left"/>
          </w:pPr>
        </w:p>
      </w:tc>
      <w:tc>
        <w:tcPr>
          <w:tcW w:w="3020" w:type="dxa"/>
        </w:tcPr>
        <w:p w14:paraId="5E03B437" w14:textId="1CD575B8" w:rsidR="69F047B3" w:rsidRDefault="69F047B3" w:rsidP="69F047B3">
          <w:pPr>
            <w:pStyle w:val="Header"/>
            <w:jc w:val="center"/>
          </w:pPr>
        </w:p>
      </w:tc>
      <w:tc>
        <w:tcPr>
          <w:tcW w:w="3020" w:type="dxa"/>
        </w:tcPr>
        <w:p w14:paraId="219840FC" w14:textId="14E89BED" w:rsidR="69F047B3" w:rsidRDefault="69F047B3" w:rsidP="69F047B3">
          <w:pPr>
            <w:pStyle w:val="Header"/>
            <w:ind w:right="-115"/>
            <w:jc w:val="right"/>
          </w:pPr>
        </w:p>
      </w:tc>
    </w:tr>
  </w:tbl>
  <w:p w14:paraId="0D96A626" w14:textId="029F340A" w:rsidR="69F047B3" w:rsidRDefault="69F047B3" w:rsidP="69F047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69F047B3" w14:paraId="60D5F089" w14:textId="77777777" w:rsidTr="69F047B3">
      <w:trPr>
        <w:trHeight w:val="300"/>
      </w:trPr>
      <w:tc>
        <w:tcPr>
          <w:tcW w:w="3020" w:type="dxa"/>
        </w:tcPr>
        <w:p w14:paraId="3B4459FB" w14:textId="4953DE25" w:rsidR="69F047B3" w:rsidRDefault="69F047B3" w:rsidP="69F047B3">
          <w:pPr>
            <w:pStyle w:val="Header"/>
            <w:ind w:left="-115"/>
            <w:jc w:val="left"/>
          </w:pPr>
        </w:p>
      </w:tc>
      <w:tc>
        <w:tcPr>
          <w:tcW w:w="3020" w:type="dxa"/>
        </w:tcPr>
        <w:p w14:paraId="3C7BF206" w14:textId="7A8E8B62" w:rsidR="69F047B3" w:rsidRDefault="69F047B3" w:rsidP="69F047B3">
          <w:pPr>
            <w:pStyle w:val="Header"/>
            <w:jc w:val="center"/>
          </w:pPr>
        </w:p>
      </w:tc>
      <w:tc>
        <w:tcPr>
          <w:tcW w:w="3020" w:type="dxa"/>
        </w:tcPr>
        <w:p w14:paraId="36C67857" w14:textId="2F9F84FD" w:rsidR="69F047B3" w:rsidRDefault="69F047B3" w:rsidP="69F047B3">
          <w:pPr>
            <w:pStyle w:val="Header"/>
            <w:ind w:right="-115"/>
            <w:jc w:val="right"/>
          </w:pPr>
        </w:p>
      </w:tc>
    </w:tr>
  </w:tbl>
  <w:p w14:paraId="0EB8EB04" w14:textId="763FA3B0" w:rsidR="69F047B3" w:rsidRDefault="69F047B3" w:rsidP="69F047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F2973F" w14:textId="77777777" w:rsidR="00AD1B6A" w:rsidRDefault="00AD1B6A" w:rsidP="001A4004">
      <w:r>
        <w:separator/>
      </w:r>
    </w:p>
    <w:p w14:paraId="47A14618" w14:textId="77777777" w:rsidR="00AD1B6A" w:rsidRDefault="00AD1B6A" w:rsidP="001A4004"/>
    <w:p w14:paraId="110AEA74" w14:textId="77777777" w:rsidR="00AD1B6A" w:rsidRDefault="00AD1B6A"/>
  </w:footnote>
  <w:footnote w:type="continuationSeparator" w:id="0">
    <w:p w14:paraId="712809B7" w14:textId="77777777" w:rsidR="00AD1B6A" w:rsidRDefault="00AD1B6A" w:rsidP="001A4004">
      <w:r>
        <w:continuationSeparator/>
      </w:r>
    </w:p>
    <w:p w14:paraId="2809B13C" w14:textId="77777777" w:rsidR="00AD1B6A" w:rsidRDefault="00AD1B6A" w:rsidP="001A4004"/>
    <w:p w14:paraId="16E1191A" w14:textId="77777777" w:rsidR="00AD1B6A" w:rsidRDefault="00AD1B6A"/>
  </w:footnote>
  <w:footnote w:type="continuationNotice" w:id="1">
    <w:p w14:paraId="32E7F4B1" w14:textId="77777777" w:rsidR="00AD1B6A" w:rsidRDefault="00AD1B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51EC4" w14:textId="52695F2E" w:rsidR="009F7259" w:rsidRDefault="00000000" w:rsidP="001A4004">
    <w:r>
      <w:rPr>
        <w:noProof/>
        <w:lang w:val="en-US" w:eastAsia="en-US"/>
      </w:rPr>
      <w:pict w14:anchorId="2F753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0" type="#_x0000_t75" style="position:absolute;left:0;text-align:left;margin-left:0;margin-top:0;width:595.2pt;height:841.9pt;z-index:-251658239;mso-wrap-edited:f;mso-position-horizontal:center;mso-position-horizontal-relative:margin;mso-position-vertical:center;mso-position-vertical-relative:margin" wrapcoords="-27 0 -27 21581 21600 21581 21600 0 -27 0">
          <v:imagedata r:id="rId1" o:title="FS_East_2018_A4_Background_v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9F4B8" w14:textId="06317030" w:rsidR="009F7259" w:rsidRDefault="00000000" w:rsidP="001A4004">
    <w:r>
      <w:rPr>
        <w:noProof/>
        <w:lang w:val="en-US" w:eastAsia="en-US"/>
      </w:rPr>
      <w:pict w14:anchorId="31A999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9" type="#_x0000_t75" style="position:absolute;left:0;text-align:left;margin-left:-70.4pt;margin-top:-141.75pt;width:595.2pt;height:841.9pt;z-index:-251658240;mso-wrap-edited:f;mso-position-horizontal-relative:margin;mso-position-vertical-relative:margin" wrapcoords="-27 0 -27 21581 21600 21581 21600 0 -27 0">
          <v:imagedata r:id="rId1" o:title="FS_East_2018_A4_Background_v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0CBE3" w14:textId="3EFC1FEE" w:rsidR="009F7259" w:rsidRDefault="00000000" w:rsidP="001A4004">
    <w:r>
      <w:rPr>
        <w:noProof/>
        <w:lang w:val="en-US" w:eastAsia="en-US"/>
      </w:rPr>
      <w:pict w14:anchorId="6961D3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1" type="#_x0000_t75" style="position:absolute;left:0;text-align:left;margin-left:-78.2pt;margin-top:-141.75pt;width:603pt;height:841.9pt;z-index:-251658238;mso-wrap-edited:f;mso-position-horizontal-relative:margin;mso-position-vertical-relative:margin" wrapcoords="-27 0 -27 21581 21600 21581 21600 0 -27 0">
          <v:imagedata r:id="rId1" o:title="FS_East_2018_A4_Background_v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A2C4F48"/>
    <w:lvl w:ilvl="0">
      <w:start w:val="1"/>
      <w:numFmt w:val="decimal"/>
      <w:pStyle w:val="ListNumber"/>
      <w:lvlText w:val="%1."/>
      <w:lvlJc w:val="left"/>
      <w:pPr>
        <w:tabs>
          <w:tab w:val="num" w:pos="360"/>
        </w:tabs>
        <w:ind w:left="360" w:hanging="360"/>
      </w:pPr>
    </w:lvl>
  </w:abstractNum>
  <w:abstractNum w:abstractNumId="1" w15:restartNumberingAfterBreak="0">
    <w:nsid w:val="10F1187E"/>
    <w:multiLevelType w:val="multilevel"/>
    <w:tmpl w:val="9F201DAA"/>
    <w:styleLink w:val="Stlus1"/>
    <w:lvl w:ilvl="0">
      <w:start w:val="1"/>
      <w:numFmt w:val="decimal"/>
      <w:lvlText w:val="%1."/>
      <w:lvlJc w:val="left"/>
      <w:pPr>
        <w:ind w:left="432" w:hanging="432"/>
      </w:pPr>
      <w:rPr>
        <w:rFonts w:hint="default"/>
        <w:strike w:val="0"/>
        <w:dstrike w:val="0"/>
        <w:u w:val="none"/>
        <w:effect w:val="none"/>
      </w:rPr>
    </w:lvl>
    <w:lvl w:ilvl="1">
      <w:start w:val="1"/>
      <w:numFmt w:val="decimal"/>
      <w:lvlText w:val="%2."/>
      <w:lvlJc w:val="left"/>
      <w:pPr>
        <w:ind w:left="360" w:hanging="360"/>
      </w:pPr>
      <w:rPr>
        <w:rFonts w:hint="default"/>
      </w:rPr>
    </w:lvl>
    <w:lvl w:ilvl="2">
      <w:start w:val="1"/>
      <w:numFmt w:val="decimal"/>
      <w:lvlText w:val="EA %1.%2.%3"/>
      <w:lvlJc w:val="left"/>
      <w:pPr>
        <w:ind w:left="720" w:hanging="720"/>
      </w:pPr>
      <w:rPr>
        <w:strike w:val="0"/>
        <w:dstrike w:val="0"/>
        <w:u w:val="none"/>
        <w:effect w:val="none"/>
      </w:rPr>
    </w:lvl>
    <w:lvl w:ilvl="3">
      <w:start w:val="1"/>
      <w:numFmt w:val="decimal"/>
      <w:lvlText w:val="EA %1.%2.%3.%4"/>
      <w:lvlJc w:val="left"/>
      <w:pPr>
        <w:ind w:left="864" w:hanging="86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EA %1.%2.%3.%4.%5"/>
      <w:lvlJc w:val="left"/>
      <w:pPr>
        <w:ind w:left="1008" w:hanging="1008"/>
      </w:pPr>
      <w:rPr>
        <w:rFonts w:hint="default"/>
        <w:strike w:val="0"/>
        <w:dstrike w:val="0"/>
        <w:u w:val="none"/>
        <w:effect w:val="none"/>
      </w:rPr>
    </w:lvl>
    <w:lvl w:ilvl="5">
      <w:start w:val="1"/>
      <w:numFmt w:val="decimal"/>
      <w:lvlText w:val="EA %1.%2.%3.%4.%5.%6"/>
      <w:lvlJc w:val="left"/>
      <w:pPr>
        <w:ind w:left="1152" w:hanging="1152"/>
      </w:pPr>
      <w:rPr>
        <w:rFonts w:hint="default"/>
        <w:strike w:val="0"/>
        <w:dstrike w:val="0"/>
        <w:u w:val="none"/>
        <w:effect w:val="none"/>
      </w:rPr>
    </w:lvl>
    <w:lvl w:ilvl="6">
      <w:start w:val="1"/>
      <w:numFmt w:val="decimal"/>
      <w:lvlText w:val="EA %1.%2.%3.%4.%5.%6.%7"/>
      <w:lvlJc w:val="left"/>
      <w:pPr>
        <w:ind w:left="1296" w:hanging="1296"/>
      </w:pPr>
      <w:rPr>
        <w:rFonts w:hint="default"/>
        <w:strike w:val="0"/>
        <w:dstrike w:val="0"/>
        <w:u w:val="none"/>
        <w:effect w:val="none"/>
      </w:rPr>
    </w:lvl>
    <w:lvl w:ilvl="7">
      <w:start w:val="1"/>
      <w:numFmt w:val="decimal"/>
      <w:lvlText w:val="EA %1.%2.%3.%4.%5.%6.%7.%8"/>
      <w:lvlJc w:val="left"/>
      <w:pPr>
        <w:ind w:left="1440" w:hanging="1440"/>
      </w:pPr>
      <w:rPr>
        <w:rFonts w:hint="default"/>
        <w:strike w:val="0"/>
        <w:dstrike w:val="0"/>
        <w:u w:val="none"/>
        <w:effect w:val="none"/>
      </w:rPr>
    </w:lvl>
    <w:lvl w:ilvl="8">
      <w:start w:val="1"/>
      <w:numFmt w:val="decimal"/>
      <w:lvlText w:val="EA %1.%2.%3.%4.%5.%6.%7.%8.%9"/>
      <w:lvlJc w:val="left"/>
      <w:pPr>
        <w:ind w:left="1584" w:hanging="1584"/>
      </w:pPr>
      <w:rPr>
        <w:rFonts w:hint="default"/>
        <w:strike w:val="0"/>
        <w:dstrike w:val="0"/>
        <w:u w:val="none"/>
        <w:effect w:val="none"/>
      </w:rPr>
    </w:lvl>
  </w:abstractNum>
  <w:abstractNum w:abstractNumId="2" w15:restartNumberingAfterBreak="0">
    <w:nsid w:val="18D4200E"/>
    <w:multiLevelType w:val="hybridMultilevel"/>
    <w:tmpl w:val="F46A2854"/>
    <w:lvl w:ilvl="0" w:tplc="9A5C5C94">
      <w:start w:val="1"/>
      <w:numFmt w:val="decimal"/>
      <w:pStyle w:val="NumberedParagaph"/>
      <w:lvlText w:val="%1."/>
      <w:lvlJc w:val="right"/>
      <w:pPr>
        <w:ind w:left="680" w:hanging="187"/>
      </w:pPr>
      <w:rPr>
        <w:rFonts w:ascii="Uni Sans Heavy CAPS" w:hAnsi="Uni Sans Heavy CAPS" w:hint="default"/>
        <w:caps w:val="0"/>
        <w:strike w:val="0"/>
        <w:dstrike w:val="0"/>
        <w:vanish w:val="0"/>
        <w:color w:val="7030A0"/>
        <w:vertAlign w:val="baseline"/>
      </w:rPr>
    </w:lvl>
    <w:lvl w:ilvl="1" w:tplc="04090019" w:tentative="1">
      <w:start w:val="1"/>
      <w:numFmt w:val="lowerLetter"/>
      <w:lvlText w:val="%2."/>
      <w:lvlJc w:val="left"/>
      <w:pPr>
        <w:ind w:left="5192" w:hanging="360"/>
      </w:pPr>
    </w:lvl>
    <w:lvl w:ilvl="2" w:tplc="0409001B" w:tentative="1">
      <w:start w:val="1"/>
      <w:numFmt w:val="lowerRoman"/>
      <w:lvlText w:val="%3."/>
      <w:lvlJc w:val="right"/>
      <w:pPr>
        <w:ind w:left="5912" w:hanging="180"/>
      </w:pPr>
    </w:lvl>
    <w:lvl w:ilvl="3" w:tplc="0409000F" w:tentative="1">
      <w:start w:val="1"/>
      <w:numFmt w:val="decimal"/>
      <w:lvlText w:val="%4."/>
      <w:lvlJc w:val="left"/>
      <w:pPr>
        <w:ind w:left="6632" w:hanging="360"/>
      </w:pPr>
    </w:lvl>
    <w:lvl w:ilvl="4" w:tplc="04090019" w:tentative="1">
      <w:start w:val="1"/>
      <w:numFmt w:val="lowerLetter"/>
      <w:lvlText w:val="%5."/>
      <w:lvlJc w:val="left"/>
      <w:pPr>
        <w:ind w:left="7352" w:hanging="360"/>
      </w:pPr>
    </w:lvl>
    <w:lvl w:ilvl="5" w:tplc="0409001B" w:tentative="1">
      <w:start w:val="1"/>
      <w:numFmt w:val="lowerRoman"/>
      <w:lvlText w:val="%6."/>
      <w:lvlJc w:val="right"/>
      <w:pPr>
        <w:ind w:left="8072" w:hanging="180"/>
      </w:pPr>
    </w:lvl>
    <w:lvl w:ilvl="6" w:tplc="0409000F" w:tentative="1">
      <w:start w:val="1"/>
      <w:numFmt w:val="decimal"/>
      <w:lvlText w:val="%7."/>
      <w:lvlJc w:val="left"/>
      <w:pPr>
        <w:ind w:left="8792" w:hanging="360"/>
      </w:pPr>
    </w:lvl>
    <w:lvl w:ilvl="7" w:tplc="04090019" w:tentative="1">
      <w:start w:val="1"/>
      <w:numFmt w:val="lowerLetter"/>
      <w:lvlText w:val="%8."/>
      <w:lvlJc w:val="left"/>
      <w:pPr>
        <w:ind w:left="9512" w:hanging="360"/>
      </w:pPr>
    </w:lvl>
    <w:lvl w:ilvl="8" w:tplc="0409001B" w:tentative="1">
      <w:start w:val="1"/>
      <w:numFmt w:val="lowerRoman"/>
      <w:lvlText w:val="%9."/>
      <w:lvlJc w:val="right"/>
      <w:pPr>
        <w:ind w:left="10232" w:hanging="180"/>
      </w:pPr>
    </w:lvl>
  </w:abstractNum>
  <w:abstractNum w:abstractNumId="3" w15:restartNumberingAfterBreak="0">
    <w:nsid w:val="1B990189"/>
    <w:multiLevelType w:val="multilevel"/>
    <w:tmpl w:val="1E1465DA"/>
    <w:lvl w:ilvl="0">
      <w:start w:val="1"/>
      <w:numFmt w:val="bullet"/>
      <w:pStyle w:val="ListParagraph"/>
      <w:lvlText w:val=""/>
      <w:lvlJc w:val="left"/>
      <w:pPr>
        <w:ind w:left="720" w:hanging="360"/>
      </w:pPr>
      <w:rPr>
        <w:rFonts w:ascii="Wingdings" w:hAnsi="Wingdings" w:hint="default"/>
        <w:color w:val="7030A0"/>
      </w:rPr>
    </w:lvl>
    <w:lvl w:ilvl="1">
      <w:start w:val="1"/>
      <w:numFmt w:val="bullet"/>
      <w:lvlText w:val="o"/>
      <w:lvlJc w:val="left"/>
      <w:pPr>
        <w:ind w:left="1440" w:hanging="360"/>
      </w:pPr>
      <w:rPr>
        <w:rFonts w:ascii="Courier New" w:hAnsi="Courier New" w:hint="default"/>
        <w:color w:val="7030A0"/>
        <w:u w:color="002060"/>
      </w:rPr>
    </w:lvl>
    <w:lvl w:ilvl="2">
      <w:start w:val="1"/>
      <w:numFmt w:val="bullet"/>
      <w:lvlText w:val=""/>
      <w:lvlJc w:val="left"/>
      <w:pPr>
        <w:ind w:left="2160" w:hanging="360"/>
      </w:pPr>
      <w:rPr>
        <w:rFonts w:ascii="Wingdings" w:hAnsi="Wingdings" w:hint="default"/>
        <w:color w:val="7030A0"/>
      </w:rPr>
    </w:lvl>
    <w:lvl w:ilvl="3">
      <w:start w:val="1"/>
      <w:numFmt w:val="bullet"/>
      <w:lvlText w:val=""/>
      <w:lvlJc w:val="left"/>
      <w:pPr>
        <w:ind w:left="2880" w:hanging="360"/>
      </w:pPr>
      <w:rPr>
        <w:rFonts w:ascii="Symbol" w:hAnsi="Symbol" w:hint="default"/>
        <w:color w:val="7030A0"/>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6609CD"/>
    <w:multiLevelType w:val="multilevel"/>
    <w:tmpl w:val="FCB659D4"/>
    <w:lvl w:ilvl="0">
      <w:start w:val="1"/>
      <w:numFmt w:val="decimal"/>
      <w:lvlText w:val="ESD %1"/>
      <w:lvlJc w:val="left"/>
      <w:pPr>
        <w:ind w:left="360" w:hanging="360"/>
      </w:pPr>
      <w:rPr>
        <w:rFonts w:hint="default"/>
        <w:strike w:val="0"/>
        <w:dstrike w:val="0"/>
        <w:u w:val="none"/>
        <w:effect w:val="none"/>
      </w:rPr>
    </w:lvl>
    <w:lvl w:ilvl="1">
      <w:start w:val="1"/>
      <w:numFmt w:val="decimal"/>
      <w:lvlText w:val="ESD %1.%2"/>
      <w:lvlJc w:val="left"/>
      <w:pPr>
        <w:ind w:left="0" w:firstLine="0"/>
      </w:pPr>
      <w:rPr>
        <w:rFonts w:hint="default"/>
        <w:strike w:val="0"/>
        <w:dstrike w:val="0"/>
        <w:u w:val="none"/>
        <w:effect w:val="none"/>
      </w:rPr>
    </w:lvl>
    <w:lvl w:ilvl="2">
      <w:start w:val="1"/>
      <w:numFmt w:val="decimal"/>
      <w:lvlText w:val="ESD %1.%2.%3"/>
      <w:lvlJc w:val="left"/>
      <w:pPr>
        <w:ind w:left="0" w:firstLine="0"/>
      </w:pPr>
      <w:rPr>
        <w:rFonts w:hint="default"/>
        <w:strike w:val="0"/>
        <w:dstrike w:val="0"/>
        <w:u w:val="none"/>
        <w:effect w:val="none"/>
      </w:rPr>
    </w:lvl>
    <w:lvl w:ilvl="3">
      <w:start w:val="1"/>
      <w:numFmt w:val="decimal"/>
      <w:lvlText w:val="ESD %1.%2.%3.%4"/>
      <w:lvlJc w:val="left"/>
      <w:pPr>
        <w:ind w:left="907" w:hanging="907"/>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EA %1.%2.%3.%4.%5"/>
      <w:lvlJc w:val="left"/>
      <w:pPr>
        <w:ind w:left="1134" w:hanging="1134"/>
      </w:pPr>
      <w:rPr>
        <w:rFonts w:hint="default"/>
        <w:strike w:val="0"/>
        <w:dstrike w:val="0"/>
        <w:u w:val="none"/>
        <w:effect w:val="none"/>
      </w:rPr>
    </w:lvl>
    <w:lvl w:ilvl="5">
      <w:start w:val="1"/>
      <w:numFmt w:val="decimal"/>
      <w:lvlText w:val="EA %1.%2.%3.%4.%5.%6"/>
      <w:lvlJc w:val="right"/>
      <w:pPr>
        <w:ind w:left="4320" w:hanging="360"/>
      </w:pPr>
      <w:rPr>
        <w:rFonts w:hint="default"/>
        <w:strike w:val="0"/>
        <w:dstrike w:val="0"/>
        <w:u w:val="none"/>
        <w:effect w:val="none"/>
      </w:rPr>
    </w:lvl>
    <w:lvl w:ilvl="6">
      <w:start w:val="1"/>
      <w:numFmt w:val="decimal"/>
      <w:lvlText w:val="EA %1.%2.%3.%4.%5.%6.%7"/>
      <w:lvlJc w:val="right"/>
      <w:pPr>
        <w:ind w:left="5040" w:hanging="360"/>
      </w:pPr>
      <w:rPr>
        <w:rFonts w:hint="default"/>
        <w:strike w:val="0"/>
        <w:dstrike w:val="0"/>
        <w:u w:val="none"/>
        <w:effect w:val="none"/>
      </w:rPr>
    </w:lvl>
    <w:lvl w:ilvl="7">
      <w:start w:val="1"/>
      <w:numFmt w:val="decimal"/>
      <w:lvlText w:val="EA %1.%2.%3.%4.%5.%6.%7.%8"/>
      <w:lvlJc w:val="right"/>
      <w:pPr>
        <w:ind w:left="5760" w:hanging="360"/>
      </w:pPr>
      <w:rPr>
        <w:rFonts w:hint="default"/>
        <w:strike w:val="0"/>
        <w:dstrike w:val="0"/>
        <w:u w:val="none"/>
        <w:effect w:val="none"/>
      </w:rPr>
    </w:lvl>
    <w:lvl w:ilvl="8">
      <w:start w:val="1"/>
      <w:numFmt w:val="decimal"/>
      <w:lvlText w:val="EA %1.%2.%3.%4.%5.%6.%7.%8.%9"/>
      <w:lvlJc w:val="right"/>
      <w:pPr>
        <w:ind w:left="6480" w:hanging="360"/>
      </w:pPr>
      <w:rPr>
        <w:rFonts w:hint="default"/>
        <w:strike w:val="0"/>
        <w:dstrike w:val="0"/>
        <w:u w:val="none"/>
        <w:effect w:val="none"/>
      </w:rPr>
    </w:lvl>
  </w:abstractNum>
  <w:abstractNum w:abstractNumId="5" w15:restartNumberingAfterBreak="0">
    <w:nsid w:val="32466A6B"/>
    <w:multiLevelType w:val="hybridMultilevel"/>
    <w:tmpl w:val="F35A531A"/>
    <w:lvl w:ilvl="0" w:tplc="040E0005">
      <w:start w:val="1"/>
      <w:numFmt w:val="bullet"/>
      <w:lvlText w:val=""/>
      <w:lvlJc w:val="left"/>
      <w:pPr>
        <w:ind w:left="1800" w:hanging="360"/>
      </w:pPr>
      <w:rPr>
        <w:rFonts w:ascii="Wingdings" w:hAnsi="Wingdings" w:hint="default"/>
        <w:color w:val="7030A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45690AE2"/>
    <w:multiLevelType w:val="hybridMultilevel"/>
    <w:tmpl w:val="6150D46C"/>
    <w:lvl w:ilvl="0" w:tplc="040E0005">
      <w:start w:val="1"/>
      <w:numFmt w:val="bullet"/>
      <w:lvlText w:val=""/>
      <w:lvlJc w:val="left"/>
      <w:pPr>
        <w:ind w:left="720" w:hanging="360"/>
      </w:pPr>
      <w:rPr>
        <w:rFonts w:ascii="Wingdings" w:hAnsi="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8E50C9"/>
    <w:multiLevelType w:val="multilevel"/>
    <w:tmpl w:val="3EE69210"/>
    <w:lvl w:ilvl="0">
      <w:start w:val="1"/>
      <w:numFmt w:val="decimal"/>
      <w:pStyle w:val="Heading1"/>
      <w:lvlText w:val="ESD %1"/>
      <w:lvlJc w:val="left"/>
      <w:pPr>
        <w:ind w:left="360" w:hanging="360"/>
      </w:pPr>
      <w:rPr>
        <w:rFonts w:hint="default"/>
        <w:strike w:val="0"/>
        <w:dstrike w:val="0"/>
        <w:u w:val="none"/>
        <w:effect w:val="none"/>
      </w:rPr>
    </w:lvl>
    <w:lvl w:ilvl="1">
      <w:start w:val="1"/>
      <w:numFmt w:val="decimal"/>
      <w:pStyle w:val="Heading2"/>
      <w:lvlText w:val="ESD %1.%2"/>
      <w:lvlJc w:val="left"/>
      <w:pPr>
        <w:ind w:left="0" w:firstLine="0"/>
      </w:pPr>
      <w:rPr>
        <w:rFonts w:hint="default"/>
        <w:strike w:val="0"/>
        <w:dstrike w:val="0"/>
        <w:u w:val="none"/>
        <w:effect w:val="none"/>
      </w:rPr>
    </w:lvl>
    <w:lvl w:ilvl="2">
      <w:start w:val="1"/>
      <w:numFmt w:val="decimal"/>
      <w:pStyle w:val="Heading3"/>
      <w:lvlText w:val="ESD %1.%2.%3"/>
      <w:lvlJc w:val="left"/>
      <w:pPr>
        <w:ind w:left="0" w:firstLine="0"/>
      </w:pPr>
      <w:rPr>
        <w:rFonts w:hint="default"/>
        <w:strike w:val="0"/>
        <w:dstrike w:val="0"/>
        <w:u w:val="none"/>
        <w:effect w:val="none"/>
      </w:rPr>
    </w:lvl>
    <w:lvl w:ilvl="3">
      <w:start w:val="1"/>
      <w:numFmt w:val="decimal"/>
      <w:pStyle w:val="Heading4"/>
      <w:lvlText w:val="ESD %1.%2.%3.%4"/>
      <w:lvlJc w:val="left"/>
      <w:pPr>
        <w:ind w:left="907" w:hanging="90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EA %1.%2.%3.%4.%5"/>
      <w:lvlJc w:val="left"/>
      <w:pPr>
        <w:ind w:left="1134" w:hanging="1134"/>
      </w:pPr>
      <w:rPr>
        <w:rFonts w:hint="default"/>
        <w:strike w:val="0"/>
        <w:dstrike w:val="0"/>
        <w:u w:val="none"/>
        <w:effect w:val="none"/>
      </w:rPr>
    </w:lvl>
    <w:lvl w:ilvl="5">
      <w:start w:val="1"/>
      <w:numFmt w:val="decimal"/>
      <w:lvlText w:val="EA %1.%2.%3.%4.%5.%6"/>
      <w:lvlJc w:val="right"/>
      <w:pPr>
        <w:ind w:left="4320" w:hanging="360"/>
      </w:pPr>
      <w:rPr>
        <w:rFonts w:hint="default"/>
        <w:strike w:val="0"/>
        <w:dstrike w:val="0"/>
        <w:u w:val="none"/>
        <w:effect w:val="none"/>
      </w:rPr>
    </w:lvl>
    <w:lvl w:ilvl="6">
      <w:start w:val="1"/>
      <w:numFmt w:val="decimal"/>
      <w:lvlText w:val="EA %1.%2.%3.%4.%5.%6.%7"/>
      <w:lvlJc w:val="right"/>
      <w:pPr>
        <w:ind w:left="5040" w:hanging="360"/>
      </w:pPr>
      <w:rPr>
        <w:rFonts w:hint="default"/>
        <w:strike w:val="0"/>
        <w:dstrike w:val="0"/>
        <w:u w:val="none"/>
        <w:effect w:val="none"/>
      </w:rPr>
    </w:lvl>
    <w:lvl w:ilvl="7">
      <w:start w:val="1"/>
      <w:numFmt w:val="decimal"/>
      <w:lvlText w:val="EA %1.%2.%3.%4.%5.%6.%7.%8"/>
      <w:lvlJc w:val="right"/>
      <w:pPr>
        <w:ind w:left="5760" w:hanging="360"/>
      </w:pPr>
      <w:rPr>
        <w:rFonts w:hint="default"/>
        <w:strike w:val="0"/>
        <w:dstrike w:val="0"/>
        <w:u w:val="none"/>
        <w:effect w:val="none"/>
      </w:rPr>
    </w:lvl>
    <w:lvl w:ilvl="8">
      <w:start w:val="1"/>
      <w:numFmt w:val="decimal"/>
      <w:lvlText w:val="EA %1.%2.%3.%4.%5.%6.%7.%8.%9"/>
      <w:lvlJc w:val="right"/>
      <w:pPr>
        <w:ind w:left="6480" w:hanging="360"/>
      </w:pPr>
      <w:rPr>
        <w:rFonts w:hint="default"/>
        <w:strike w:val="0"/>
        <w:dstrike w:val="0"/>
        <w:u w:val="none"/>
        <w:effect w:val="none"/>
      </w:rPr>
    </w:lvl>
  </w:abstractNum>
  <w:abstractNum w:abstractNumId="8" w15:restartNumberingAfterBreak="0">
    <w:nsid w:val="558A66AA"/>
    <w:multiLevelType w:val="hybridMultilevel"/>
    <w:tmpl w:val="B1DCE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DF7CCE"/>
    <w:multiLevelType w:val="multilevel"/>
    <w:tmpl w:val="F0ACBD4C"/>
    <w:styleLink w:val="EastHandbook"/>
    <w:lvl w:ilvl="0">
      <w:start w:val="1"/>
      <w:numFmt w:val="decimal"/>
      <w:lvlText w:val="EA %1"/>
      <w:lvlJc w:val="left"/>
      <w:pPr>
        <w:ind w:left="360" w:hanging="360"/>
      </w:pPr>
      <w:rPr>
        <w:rFonts w:hint="default"/>
        <w:strike w:val="0"/>
        <w:dstrike w:val="0"/>
        <w:u w:val="none"/>
        <w:effect w:val="none"/>
      </w:rPr>
    </w:lvl>
    <w:lvl w:ilvl="1">
      <w:start w:val="1"/>
      <w:numFmt w:val="decimal"/>
      <w:lvlText w:val="EA %1.%2"/>
      <w:lvlJc w:val="left"/>
      <w:pPr>
        <w:ind w:left="794" w:hanging="794"/>
      </w:pPr>
      <w:rPr>
        <w:rFonts w:hint="default"/>
        <w:strike w:val="0"/>
        <w:dstrike w:val="0"/>
        <w:u w:val="none"/>
        <w:effect w:val="none"/>
      </w:rPr>
    </w:lvl>
    <w:lvl w:ilvl="2">
      <w:start w:val="1"/>
      <w:numFmt w:val="decimal"/>
      <w:lvlText w:val="EA %1.%2.%3"/>
      <w:lvlJc w:val="left"/>
      <w:pPr>
        <w:ind w:left="851" w:hanging="851"/>
      </w:pPr>
      <w:rPr>
        <w:rFonts w:hint="default"/>
        <w:strike w:val="0"/>
        <w:dstrike w:val="0"/>
        <w:u w:val="none"/>
        <w:effect w:val="none"/>
      </w:rPr>
    </w:lvl>
    <w:lvl w:ilvl="3">
      <w:start w:val="1"/>
      <w:numFmt w:val="decimal"/>
      <w:lvlText w:val="EA %1.%2.%3.%4"/>
      <w:lvlJc w:val="left"/>
      <w:pPr>
        <w:ind w:left="907" w:hanging="90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EA %1.%2.%3.%4.%5"/>
      <w:lvlJc w:val="left"/>
      <w:pPr>
        <w:ind w:left="1134" w:hanging="1134"/>
      </w:pPr>
      <w:rPr>
        <w:rFonts w:hint="default"/>
        <w:strike w:val="0"/>
        <w:dstrike w:val="0"/>
        <w:u w:val="none"/>
        <w:effect w:val="none"/>
      </w:rPr>
    </w:lvl>
    <w:lvl w:ilvl="5">
      <w:start w:val="1"/>
      <w:numFmt w:val="decimal"/>
      <w:lvlText w:val="EA %1.%2.%3.%4.%5.%6"/>
      <w:lvlJc w:val="right"/>
      <w:pPr>
        <w:ind w:left="4320" w:hanging="360"/>
      </w:pPr>
      <w:rPr>
        <w:rFonts w:hint="default"/>
        <w:strike w:val="0"/>
        <w:dstrike w:val="0"/>
        <w:u w:val="none"/>
        <w:effect w:val="none"/>
      </w:rPr>
    </w:lvl>
    <w:lvl w:ilvl="6">
      <w:start w:val="1"/>
      <w:numFmt w:val="decimal"/>
      <w:lvlText w:val="EA %1.%2.%3.%4.%5.%6.%7"/>
      <w:lvlJc w:val="right"/>
      <w:pPr>
        <w:ind w:left="5040" w:hanging="360"/>
      </w:pPr>
      <w:rPr>
        <w:rFonts w:hint="default"/>
        <w:strike w:val="0"/>
        <w:dstrike w:val="0"/>
        <w:u w:val="none"/>
        <w:effect w:val="none"/>
      </w:rPr>
    </w:lvl>
    <w:lvl w:ilvl="7">
      <w:start w:val="1"/>
      <w:numFmt w:val="decimal"/>
      <w:lvlText w:val="EA %1.%2.%3.%4.%5.%6.%7.%8"/>
      <w:lvlJc w:val="right"/>
      <w:pPr>
        <w:ind w:left="5760" w:hanging="360"/>
      </w:pPr>
      <w:rPr>
        <w:rFonts w:hint="default"/>
        <w:strike w:val="0"/>
        <w:dstrike w:val="0"/>
        <w:u w:val="none"/>
        <w:effect w:val="none"/>
      </w:rPr>
    </w:lvl>
    <w:lvl w:ilvl="8">
      <w:start w:val="1"/>
      <w:numFmt w:val="decimal"/>
      <w:lvlText w:val="EA %1.%2.%3.%4.%5.%6.%7.%8.%9"/>
      <w:lvlJc w:val="right"/>
      <w:pPr>
        <w:ind w:left="6480" w:hanging="360"/>
      </w:pPr>
      <w:rPr>
        <w:rFonts w:hint="default"/>
        <w:strike w:val="0"/>
        <w:dstrike w:val="0"/>
        <w:u w:val="none"/>
        <w:effect w:val="none"/>
      </w:rPr>
    </w:lvl>
  </w:abstractNum>
  <w:abstractNum w:abstractNumId="10" w15:restartNumberingAfterBreak="0">
    <w:nsid w:val="6FE02566"/>
    <w:multiLevelType w:val="hybridMultilevel"/>
    <w:tmpl w:val="E724F6BC"/>
    <w:lvl w:ilvl="0" w:tplc="040E0005">
      <w:start w:val="1"/>
      <w:numFmt w:val="bullet"/>
      <w:lvlText w:val=""/>
      <w:lvlJc w:val="left"/>
      <w:pPr>
        <w:ind w:left="1440" w:hanging="360"/>
      </w:pPr>
      <w:rPr>
        <w:rFonts w:ascii="Wingdings" w:hAnsi="Wingdings" w:hint="default"/>
        <w:color w:val="7030A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3D57C59"/>
    <w:multiLevelType w:val="hybridMultilevel"/>
    <w:tmpl w:val="91F4A896"/>
    <w:lvl w:ilvl="0" w:tplc="040E0005">
      <w:start w:val="1"/>
      <w:numFmt w:val="bullet"/>
      <w:lvlText w:val=""/>
      <w:lvlJc w:val="left"/>
      <w:pPr>
        <w:ind w:left="2160" w:hanging="360"/>
      </w:pPr>
      <w:rPr>
        <w:rFonts w:ascii="Wingdings" w:hAnsi="Wingdings" w:hint="default"/>
        <w:color w:val="7030A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7C785375"/>
    <w:multiLevelType w:val="hybridMultilevel"/>
    <w:tmpl w:val="E9C23DD4"/>
    <w:lvl w:ilvl="0" w:tplc="040E0005">
      <w:start w:val="1"/>
      <w:numFmt w:val="bullet"/>
      <w:lvlText w:val=""/>
      <w:lvlJc w:val="left"/>
      <w:pPr>
        <w:ind w:left="1800" w:hanging="360"/>
      </w:pPr>
      <w:rPr>
        <w:rFonts w:ascii="Wingdings" w:hAnsi="Wingdings" w:hint="default"/>
        <w:color w:val="7030A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2031102099">
    <w:abstractNumId w:val="3"/>
  </w:num>
  <w:num w:numId="2" w16cid:durableId="1318848762">
    <w:abstractNumId w:val="2"/>
  </w:num>
  <w:num w:numId="3" w16cid:durableId="360399966">
    <w:abstractNumId w:val="0"/>
  </w:num>
  <w:num w:numId="4" w16cid:durableId="2109233855">
    <w:abstractNumId w:val="9"/>
  </w:num>
  <w:num w:numId="5" w16cid:durableId="1148864923">
    <w:abstractNumId w:val="1"/>
  </w:num>
  <w:num w:numId="6" w16cid:durableId="1578204023">
    <w:abstractNumId w:val="7"/>
  </w:num>
  <w:num w:numId="7" w16cid:durableId="1236357649">
    <w:abstractNumId w:val="4"/>
  </w:num>
  <w:num w:numId="8" w16cid:durableId="325985373">
    <w:abstractNumId w:val="5"/>
  </w:num>
  <w:num w:numId="9" w16cid:durableId="1724598286">
    <w:abstractNumId w:val="12"/>
  </w:num>
  <w:num w:numId="10" w16cid:durableId="219438041">
    <w:abstractNumId w:val="10"/>
  </w:num>
  <w:num w:numId="11" w16cid:durableId="1605185283">
    <w:abstractNumId w:val="6"/>
  </w:num>
  <w:num w:numId="12" w16cid:durableId="1883639620">
    <w:abstractNumId w:val="8"/>
  </w:num>
  <w:num w:numId="13" w16cid:durableId="1199047862">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embedSystemFonts/>
  <w:activeWritingStyle w:appName="MSWord" w:lang="en-GB" w:vendorID="64" w:dllVersion="0" w:nlCheck="1" w:checkStyle="0"/>
  <w:activeWritingStyle w:appName="MSWord" w:lang="en-US" w:vendorID="64" w:dllVersion="0" w:nlCheck="1" w:checkStyle="0"/>
  <w:activeWritingStyle w:appName="MSWord" w:lang="hu-HU" w:vendorID="64" w:dllVersion="0" w:nlCheck="1" w:checkStyle="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289"/>
    <w:rsid w:val="00002808"/>
    <w:rsid w:val="00003240"/>
    <w:rsid w:val="00004804"/>
    <w:rsid w:val="00006124"/>
    <w:rsid w:val="00011959"/>
    <w:rsid w:val="00016394"/>
    <w:rsid w:val="0001692E"/>
    <w:rsid w:val="00017CE2"/>
    <w:rsid w:val="000256E0"/>
    <w:rsid w:val="00027AB2"/>
    <w:rsid w:val="0003216C"/>
    <w:rsid w:val="0003605C"/>
    <w:rsid w:val="0003611B"/>
    <w:rsid w:val="00041AA7"/>
    <w:rsid w:val="00045784"/>
    <w:rsid w:val="00045F8A"/>
    <w:rsid w:val="00046D1B"/>
    <w:rsid w:val="000502A0"/>
    <w:rsid w:val="00051D01"/>
    <w:rsid w:val="00053EB1"/>
    <w:rsid w:val="0006353A"/>
    <w:rsid w:val="00065BE8"/>
    <w:rsid w:val="000664FC"/>
    <w:rsid w:val="0007021E"/>
    <w:rsid w:val="00070980"/>
    <w:rsid w:val="0007198A"/>
    <w:rsid w:val="00076909"/>
    <w:rsid w:val="00077D79"/>
    <w:rsid w:val="00077DF5"/>
    <w:rsid w:val="0008016C"/>
    <w:rsid w:val="0008381C"/>
    <w:rsid w:val="00084EE0"/>
    <w:rsid w:val="00095C65"/>
    <w:rsid w:val="000960B1"/>
    <w:rsid w:val="00096F09"/>
    <w:rsid w:val="000A3D48"/>
    <w:rsid w:val="000A433A"/>
    <w:rsid w:val="000A4A16"/>
    <w:rsid w:val="000A5DA4"/>
    <w:rsid w:val="000B0E58"/>
    <w:rsid w:val="000B1AD1"/>
    <w:rsid w:val="000B1CC0"/>
    <w:rsid w:val="000B1EC3"/>
    <w:rsid w:val="000C1E9E"/>
    <w:rsid w:val="000C4300"/>
    <w:rsid w:val="000D04DB"/>
    <w:rsid w:val="000D194F"/>
    <w:rsid w:val="000D2D3F"/>
    <w:rsid w:val="000D308E"/>
    <w:rsid w:val="000D6325"/>
    <w:rsid w:val="000E1EBE"/>
    <w:rsid w:val="000E248A"/>
    <w:rsid w:val="000E2644"/>
    <w:rsid w:val="000E2890"/>
    <w:rsid w:val="000E2A68"/>
    <w:rsid w:val="000E2AA7"/>
    <w:rsid w:val="000E3CC3"/>
    <w:rsid w:val="000E6BB1"/>
    <w:rsid w:val="000E76B1"/>
    <w:rsid w:val="000F0627"/>
    <w:rsid w:val="000F37AE"/>
    <w:rsid w:val="000F5DE5"/>
    <w:rsid w:val="001007A6"/>
    <w:rsid w:val="001017F4"/>
    <w:rsid w:val="00105879"/>
    <w:rsid w:val="00110C23"/>
    <w:rsid w:val="001233C9"/>
    <w:rsid w:val="00123F03"/>
    <w:rsid w:val="00125C42"/>
    <w:rsid w:val="00125C63"/>
    <w:rsid w:val="00125EED"/>
    <w:rsid w:val="001265FA"/>
    <w:rsid w:val="001272CD"/>
    <w:rsid w:val="0013040D"/>
    <w:rsid w:val="001317C0"/>
    <w:rsid w:val="001343AF"/>
    <w:rsid w:val="001356DE"/>
    <w:rsid w:val="001359EB"/>
    <w:rsid w:val="00137570"/>
    <w:rsid w:val="00137AC8"/>
    <w:rsid w:val="00142127"/>
    <w:rsid w:val="001503E9"/>
    <w:rsid w:val="001509FD"/>
    <w:rsid w:val="00150EAE"/>
    <w:rsid w:val="0015132A"/>
    <w:rsid w:val="00154321"/>
    <w:rsid w:val="00154FE6"/>
    <w:rsid w:val="0015619C"/>
    <w:rsid w:val="00160776"/>
    <w:rsid w:val="00162880"/>
    <w:rsid w:val="00162CD0"/>
    <w:rsid w:val="0016462F"/>
    <w:rsid w:val="00164F70"/>
    <w:rsid w:val="00166A54"/>
    <w:rsid w:val="0017092C"/>
    <w:rsid w:val="00171580"/>
    <w:rsid w:val="00171FB1"/>
    <w:rsid w:val="00172ECD"/>
    <w:rsid w:val="00173555"/>
    <w:rsid w:val="001829D4"/>
    <w:rsid w:val="00182F4C"/>
    <w:rsid w:val="00187CFF"/>
    <w:rsid w:val="00193ACC"/>
    <w:rsid w:val="00195984"/>
    <w:rsid w:val="00196A17"/>
    <w:rsid w:val="001A0141"/>
    <w:rsid w:val="001A048B"/>
    <w:rsid w:val="001A221C"/>
    <w:rsid w:val="001A3962"/>
    <w:rsid w:val="001A3C7F"/>
    <w:rsid w:val="001A3F67"/>
    <w:rsid w:val="001A4004"/>
    <w:rsid w:val="001A5049"/>
    <w:rsid w:val="001A5B4C"/>
    <w:rsid w:val="001A657C"/>
    <w:rsid w:val="001A7513"/>
    <w:rsid w:val="001A761F"/>
    <w:rsid w:val="001B0409"/>
    <w:rsid w:val="001B4DBC"/>
    <w:rsid w:val="001B5136"/>
    <w:rsid w:val="001B6D48"/>
    <w:rsid w:val="001B7051"/>
    <w:rsid w:val="001B7338"/>
    <w:rsid w:val="001C0241"/>
    <w:rsid w:val="001C06BC"/>
    <w:rsid w:val="001C252F"/>
    <w:rsid w:val="001C2933"/>
    <w:rsid w:val="001C516C"/>
    <w:rsid w:val="001C71DC"/>
    <w:rsid w:val="001C77AE"/>
    <w:rsid w:val="001D03AE"/>
    <w:rsid w:val="001D4352"/>
    <w:rsid w:val="001D6879"/>
    <w:rsid w:val="001E1E69"/>
    <w:rsid w:val="001E3467"/>
    <w:rsid w:val="001E3AEE"/>
    <w:rsid w:val="001E53DD"/>
    <w:rsid w:val="001E6901"/>
    <w:rsid w:val="001F04F4"/>
    <w:rsid w:val="001F117B"/>
    <w:rsid w:val="001F1DD0"/>
    <w:rsid w:val="001F641E"/>
    <w:rsid w:val="00201BAA"/>
    <w:rsid w:val="00202855"/>
    <w:rsid w:val="00202D6A"/>
    <w:rsid w:val="00202FD5"/>
    <w:rsid w:val="00204472"/>
    <w:rsid w:val="002045B6"/>
    <w:rsid w:val="002075CC"/>
    <w:rsid w:val="00207BCC"/>
    <w:rsid w:val="00210E38"/>
    <w:rsid w:val="002116D8"/>
    <w:rsid w:val="00211785"/>
    <w:rsid w:val="00211C10"/>
    <w:rsid w:val="00212CC7"/>
    <w:rsid w:val="00215D18"/>
    <w:rsid w:val="00217053"/>
    <w:rsid w:val="00217D30"/>
    <w:rsid w:val="00220E5C"/>
    <w:rsid w:val="00222227"/>
    <w:rsid w:val="00224FEA"/>
    <w:rsid w:val="002260E6"/>
    <w:rsid w:val="00230CDA"/>
    <w:rsid w:val="00231457"/>
    <w:rsid w:val="00231A9F"/>
    <w:rsid w:val="002325A6"/>
    <w:rsid w:val="00240BFD"/>
    <w:rsid w:val="00241D90"/>
    <w:rsid w:val="00242588"/>
    <w:rsid w:val="002429A2"/>
    <w:rsid w:val="00242A44"/>
    <w:rsid w:val="0024334D"/>
    <w:rsid w:val="00244648"/>
    <w:rsid w:val="00244FCF"/>
    <w:rsid w:val="00250092"/>
    <w:rsid w:val="0025160F"/>
    <w:rsid w:val="00253BDA"/>
    <w:rsid w:val="002550A7"/>
    <w:rsid w:val="0025796D"/>
    <w:rsid w:val="00260803"/>
    <w:rsid w:val="00260C24"/>
    <w:rsid w:val="00260F19"/>
    <w:rsid w:val="00261CB8"/>
    <w:rsid w:val="002623F1"/>
    <w:rsid w:val="00264DFF"/>
    <w:rsid w:val="00264E2A"/>
    <w:rsid w:val="00270C6E"/>
    <w:rsid w:val="00270EC4"/>
    <w:rsid w:val="002719CB"/>
    <w:rsid w:val="00276B36"/>
    <w:rsid w:val="00280531"/>
    <w:rsid w:val="00282120"/>
    <w:rsid w:val="00282440"/>
    <w:rsid w:val="002835A7"/>
    <w:rsid w:val="002868D6"/>
    <w:rsid w:val="00286AF1"/>
    <w:rsid w:val="00291B52"/>
    <w:rsid w:val="00292186"/>
    <w:rsid w:val="002978A4"/>
    <w:rsid w:val="002A0A53"/>
    <w:rsid w:val="002A0F69"/>
    <w:rsid w:val="002A4BE9"/>
    <w:rsid w:val="002A5670"/>
    <w:rsid w:val="002A7CBA"/>
    <w:rsid w:val="002B0BE9"/>
    <w:rsid w:val="002B2C6A"/>
    <w:rsid w:val="002B621D"/>
    <w:rsid w:val="002B7E0D"/>
    <w:rsid w:val="002C421B"/>
    <w:rsid w:val="002C50EA"/>
    <w:rsid w:val="002D0D5B"/>
    <w:rsid w:val="002D526A"/>
    <w:rsid w:val="002D65BD"/>
    <w:rsid w:val="002E0D73"/>
    <w:rsid w:val="002E3864"/>
    <w:rsid w:val="002E4FC8"/>
    <w:rsid w:val="002E522C"/>
    <w:rsid w:val="002E5593"/>
    <w:rsid w:val="002E7071"/>
    <w:rsid w:val="002E77DC"/>
    <w:rsid w:val="002F10C6"/>
    <w:rsid w:val="002F1BBE"/>
    <w:rsid w:val="002F239B"/>
    <w:rsid w:val="002F2D57"/>
    <w:rsid w:val="002F36D0"/>
    <w:rsid w:val="002F7A64"/>
    <w:rsid w:val="0030114E"/>
    <w:rsid w:val="00301288"/>
    <w:rsid w:val="003015EE"/>
    <w:rsid w:val="0030488B"/>
    <w:rsid w:val="0030548D"/>
    <w:rsid w:val="00305530"/>
    <w:rsid w:val="003117EA"/>
    <w:rsid w:val="00312078"/>
    <w:rsid w:val="00312C80"/>
    <w:rsid w:val="00316150"/>
    <w:rsid w:val="00321AC8"/>
    <w:rsid w:val="003238D8"/>
    <w:rsid w:val="00325BCF"/>
    <w:rsid w:val="00326052"/>
    <w:rsid w:val="00327189"/>
    <w:rsid w:val="00331A74"/>
    <w:rsid w:val="003321E0"/>
    <w:rsid w:val="003338C1"/>
    <w:rsid w:val="00333DE1"/>
    <w:rsid w:val="00334242"/>
    <w:rsid w:val="00336926"/>
    <w:rsid w:val="003404BA"/>
    <w:rsid w:val="00340F9A"/>
    <w:rsid w:val="003411A9"/>
    <w:rsid w:val="00342928"/>
    <w:rsid w:val="00345BA7"/>
    <w:rsid w:val="00345F4D"/>
    <w:rsid w:val="00346523"/>
    <w:rsid w:val="00347B61"/>
    <w:rsid w:val="003515C8"/>
    <w:rsid w:val="0035328F"/>
    <w:rsid w:val="003550D5"/>
    <w:rsid w:val="003554BC"/>
    <w:rsid w:val="003573F3"/>
    <w:rsid w:val="00362A8F"/>
    <w:rsid w:val="00365054"/>
    <w:rsid w:val="00366C94"/>
    <w:rsid w:val="00374733"/>
    <w:rsid w:val="00377CBB"/>
    <w:rsid w:val="00381C64"/>
    <w:rsid w:val="00384458"/>
    <w:rsid w:val="00384D46"/>
    <w:rsid w:val="0039004A"/>
    <w:rsid w:val="003908C2"/>
    <w:rsid w:val="003910BC"/>
    <w:rsid w:val="0039153C"/>
    <w:rsid w:val="00392D29"/>
    <w:rsid w:val="00396F23"/>
    <w:rsid w:val="00397F8E"/>
    <w:rsid w:val="003A2A0A"/>
    <w:rsid w:val="003A408B"/>
    <w:rsid w:val="003B08DD"/>
    <w:rsid w:val="003B1381"/>
    <w:rsid w:val="003B15E8"/>
    <w:rsid w:val="003B1D1A"/>
    <w:rsid w:val="003B401A"/>
    <w:rsid w:val="003B5115"/>
    <w:rsid w:val="003C17E1"/>
    <w:rsid w:val="003C4428"/>
    <w:rsid w:val="003C5CA1"/>
    <w:rsid w:val="003C6C0E"/>
    <w:rsid w:val="003D1E05"/>
    <w:rsid w:val="003D261D"/>
    <w:rsid w:val="003D276E"/>
    <w:rsid w:val="003D4A8C"/>
    <w:rsid w:val="003E3B5A"/>
    <w:rsid w:val="003E4AE2"/>
    <w:rsid w:val="003E71C8"/>
    <w:rsid w:val="003F0F1B"/>
    <w:rsid w:val="003F103F"/>
    <w:rsid w:val="003F30A8"/>
    <w:rsid w:val="00400251"/>
    <w:rsid w:val="0040185A"/>
    <w:rsid w:val="00401A62"/>
    <w:rsid w:val="00403A62"/>
    <w:rsid w:val="00407DA0"/>
    <w:rsid w:val="00410541"/>
    <w:rsid w:val="0041108C"/>
    <w:rsid w:val="00412197"/>
    <w:rsid w:val="00412260"/>
    <w:rsid w:val="00420868"/>
    <w:rsid w:val="00421255"/>
    <w:rsid w:val="00422BDD"/>
    <w:rsid w:val="00423C18"/>
    <w:rsid w:val="00430A5E"/>
    <w:rsid w:val="0043120F"/>
    <w:rsid w:val="00431C6A"/>
    <w:rsid w:val="00433799"/>
    <w:rsid w:val="00433B24"/>
    <w:rsid w:val="00434653"/>
    <w:rsid w:val="00434CC5"/>
    <w:rsid w:val="00436D10"/>
    <w:rsid w:val="00436F45"/>
    <w:rsid w:val="004400C1"/>
    <w:rsid w:val="00440A8A"/>
    <w:rsid w:val="00442FDF"/>
    <w:rsid w:val="004518C5"/>
    <w:rsid w:val="004537C3"/>
    <w:rsid w:val="00454422"/>
    <w:rsid w:val="00455AD7"/>
    <w:rsid w:val="0045704E"/>
    <w:rsid w:val="00457E08"/>
    <w:rsid w:val="00462436"/>
    <w:rsid w:val="004638BB"/>
    <w:rsid w:val="00463E63"/>
    <w:rsid w:val="004646C1"/>
    <w:rsid w:val="00464D5C"/>
    <w:rsid w:val="00465F09"/>
    <w:rsid w:val="00466E4A"/>
    <w:rsid w:val="004675BD"/>
    <w:rsid w:val="00475BC6"/>
    <w:rsid w:val="0047601C"/>
    <w:rsid w:val="0047701B"/>
    <w:rsid w:val="0048018B"/>
    <w:rsid w:val="0048048E"/>
    <w:rsid w:val="00483128"/>
    <w:rsid w:val="004851A8"/>
    <w:rsid w:val="004951DD"/>
    <w:rsid w:val="00496C63"/>
    <w:rsid w:val="004A0AE1"/>
    <w:rsid w:val="004A101B"/>
    <w:rsid w:val="004A4FA4"/>
    <w:rsid w:val="004A55BE"/>
    <w:rsid w:val="004A62E3"/>
    <w:rsid w:val="004A650F"/>
    <w:rsid w:val="004A6C60"/>
    <w:rsid w:val="004A6C93"/>
    <w:rsid w:val="004A78A6"/>
    <w:rsid w:val="004B06BD"/>
    <w:rsid w:val="004B1A34"/>
    <w:rsid w:val="004B434E"/>
    <w:rsid w:val="004B4CBC"/>
    <w:rsid w:val="004B51B4"/>
    <w:rsid w:val="004B531B"/>
    <w:rsid w:val="004B65FE"/>
    <w:rsid w:val="004B7118"/>
    <w:rsid w:val="004B78BC"/>
    <w:rsid w:val="004C0483"/>
    <w:rsid w:val="004C116A"/>
    <w:rsid w:val="004C2E0D"/>
    <w:rsid w:val="004C3F71"/>
    <w:rsid w:val="004C56A0"/>
    <w:rsid w:val="004C5D4B"/>
    <w:rsid w:val="004C64A6"/>
    <w:rsid w:val="004C691F"/>
    <w:rsid w:val="004C70A4"/>
    <w:rsid w:val="004D16E8"/>
    <w:rsid w:val="004D3C29"/>
    <w:rsid w:val="004D595E"/>
    <w:rsid w:val="004D677C"/>
    <w:rsid w:val="004D770C"/>
    <w:rsid w:val="004D78F3"/>
    <w:rsid w:val="004E2DC7"/>
    <w:rsid w:val="004E2F02"/>
    <w:rsid w:val="004E4EB5"/>
    <w:rsid w:val="004E5585"/>
    <w:rsid w:val="004E566D"/>
    <w:rsid w:val="004E57DA"/>
    <w:rsid w:val="004E5B21"/>
    <w:rsid w:val="004E5D22"/>
    <w:rsid w:val="004F2002"/>
    <w:rsid w:val="004F21A4"/>
    <w:rsid w:val="004F2909"/>
    <w:rsid w:val="004F3803"/>
    <w:rsid w:val="004F5024"/>
    <w:rsid w:val="004F58D9"/>
    <w:rsid w:val="00500395"/>
    <w:rsid w:val="00500841"/>
    <w:rsid w:val="005014EA"/>
    <w:rsid w:val="00502D6B"/>
    <w:rsid w:val="005042C7"/>
    <w:rsid w:val="00510CF7"/>
    <w:rsid w:val="005121DA"/>
    <w:rsid w:val="00514B05"/>
    <w:rsid w:val="00515E1D"/>
    <w:rsid w:val="005168D9"/>
    <w:rsid w:val="0051790A"/>
    <w:rsid w:val="00522688"/>
    <w:rsid w:val="00522AE2"/>
    <w:rsid w:val="00522F15"/>
    <w:rsid w:val="005239A3"/>
    <w:rsid w:val="005245EA"/>
    <w:rsid w:val="0052513E"/>
    <w:rsid w:val="005318BD"/>
    <w:rsid w:val="00535884"/>
    <w:rsid w:val="00537F3A"/>
    <w:rsid w:val="00540238"/>
    <w:rsid w:val="00542E99"/>
    <w:rsid w:val="00544DBB"/>
    <w:rsid w:val="0054500F"/>
    <w:rsid w:val="00546CDC"/>
    <w:rsid w:val="0054704B"/>
    <w:rsid w:val="00552371"/>
    <w:rsid w:val="0055261A"/>
    <w:rsid w:val="00554DE8"/>
    <w:rsid w:val="00560382"/>
    <w:rsid w:val="00561D15"/>
    <w:rsid w:val="00561E26"/>
    <w:rsid w:val="00562C4E"/>
    <w:rsid w:val="0056501E"/>
    <w:rsid w:val="00565D1B"/>
    <w:rsid w:val="00570822"/>
    <w:rsid w:val="00571E5B"/>
    <w:rsid w:val="00573514"/>
    <w:rsid w:val="00574B70"/>
    <w:rsid w:val="00576572"/>
    <w:rsid w:val="00576D3E"/>
    <w:rsid w:val="00582AA7"/>
    <w:rsid w:val="00583F82"/>
    <w:rsid w:val="00584AB1"/>
    <w:rsid w:val="00587316"/>
    <w:rsid w:val="005876C9"/>
    <w:rsid w:val="00587939"/>
    <w:rsid w:val="005908BE"/>
    <w:rsid w:val="00591843"/>
    <w:rsid w:val="005935B6"/>
    <w:rsid w:val="0059589B"/>
    <w:rsid w:val="00595A56"/>
    <w:rsid w:val="00595C56"/>
    <w:rsid w:val="005A06F6"/>
    <w:rsid w:val="005A1B1F"/>
    <w:rsid w:val="005A23E5"/>
    <w:rsid w:val="005A37D8"/>
    <w:rsid w:val="005B19CB"/>
    <w:rsid w:val="005B2F89"/>
    <w:rsid w:val="005B3FC7"/>
    <w:rsid w:val="005B66BE"/>
    <w:rsid w:val="005B71F2"/>
    <w:rsid w:val="005C15D5"/>
    <w:rsid w:val="005C2B2D"/>
    <w:rsid w:val="005C5740"/>
    <w:rsid w:val="005C6A70"/>
    <w:rsid w:val="005C7466"/>
    <w:rsid w:val="005D2DB7"/>
    <w:rsid w:val="005D4525"/>
    <w:rsid w:val="005D4B15"/>
    <w:rsid w:val="005D4D7A"/>
    <w:rsid w:val="005D603C"/>
    <w:rsid w:val="005D6A42"/>
    <w:rsid w:val="005D7AE3"/>
    <w:rsid w:val="005D7B06"/>
    <w:rsid w:val="005D7E2B"/>
    <w:rsid w:val="005E0C7D"/>
    <w:rsid w:val="005E54CE"/>
    <w:rsid w:val="005E5734"/>
    <w:rsid w:val="005F3160"/>
    <w:rsid w:val="005F5628"/>
    <w:rsid w:val="005F600C"/>
    <w:rsid w:val="005F7D58"/>
    <w:rsid w:val="00600EFD"/>
    <w:rsid w:val="00601ADE"/>
    <w:rsid w:val="00604AF3"/>
    <w:rsid w:val="00605706"/>
    <w:rsid w:val="00605B3C"/>
    <w:rsid w:val="0060612E"/>
    <w:rsid w:val="0060709E"/>
    <w:rsid w:val="00612ADE"/>
    <w:rsid w:val="0061563E"/>
    <w:rsid w:val="00616837"/>
    <w:rsid w:val="00622F7B"/>
    <w:rsid w:val="006235B7"/>
    <w:rsid w:val="0062369A"/>
    <w:rsid w:val="00624C80"/>
    <w:rsid w:val="00625D52"/>
    <w:rsid w:val="006263AA"/>
    <w:rsid w:val="00627FF5"/>
    <w:rsid w:val="00630DF5"/>
    <w:rsid w:val="006318C7"/>
    <w:rsid w:val="00631B6A"/>
    <w:rsid w:val="00631E64"/>
    <w:rsid w:val="006320A8"/>
    <w:rsid w:val="00636099"/>
    <w:rsid w:val="0064003C"/>
    <w:rsid w:val="00641A63"/>
    <w:rsid w:val="00642B2B"/>
    <w:rsid w:val="00644C7A"/>
    <w:rsid w:val="00645B61"/>
    <w:rsid w:val="00646A3B"/>
    <w:rsid w:val="00650FAB"/>
    <w:rsid w:val="00651715"/>
    <w:rsid w:val="006564D7"/>
    <w:rsid w:val="00656B8E"/>
    <w:rsid w:val="0065719E"/>
    <w:rsid w:val="00657874"/>
    <w:rsid w:val="00661FAE"/>
    <w:rsid w:val="00662984"/>
    <w:rsid w:val="006648BA"/>
    <w:rsid w:val="00666597"/>
    <w:rsid w:val="00667442"/>
    <w:rsid w:val="00673C63"/>
    <w:rsid w:val="00674DE2"/>
    <w:rsid w:val="00680353"/>
    <w:rsid w:val="006866D7"/>
    <w:rsid w:val="0068696E"/>
    <w:rsid w:val="006877E4"/>
    <w:rsid w:val="00687EA2"/>
    <w:rsid w:val="00691F66"/>
    <w:rsid w:val="00694812"/>
    <w:rsid w:val="00694865"/>
    <w:rsid w:val="00697CA7"/>
    <w:rsid w:val="006A2053"/>
    <w:rsid w:val="006A2FFA"/>
    <w:rsid w:val="006A3253"/>
    <w:rsid w:val="006A4617"/>
    <w:rsid w:val="006A4CC3"/>
    <w:rsid w:val="006A695B"/>
    <w:rsid w:val="006A6982"/>
    <w:rsid w:val="006B0B03"/>
    <w:rsid w:val="006B194C"/>
    <w:rsid w:val="006B5B16"/>
    <w:rsid w:val="006B79FF"/>
    <w:rsid w:val="006B7C09"/>
    <w:rsid w:val="006C20C9"/>
    <w:rsid w:val="006C408C"/>
    <w:rsid w:val="006C4CB0"/>
    <w:rsid w:val="006C65C1"/>
    <w:rsid w:val="006C671F"/>
    <w:rsid w:val="006C6B92"/>
    <w:rsid w:val="006C70AB"/>
    <w:rsid w:val="006C74AA"/>
    <w:rsid w:val="006D31AE"/>
    <w:rsid w:val="006D4424"/>
    <w:rsid w:val="006D594B"/>
    <w:rsid w:val="006E66E0"/>
    <w:rsid w:val="006E75BB"/>
    <w:rsid w:val="006E7780"/>
    <w:rsid w:val="006F307D"/>
    <w:rsid w:val="006F7243"/>
    <w:rsid w:val="00701F58"/>
    <w:rsid w:val="00703AFB"/>
    <w:rsid w:val="00712379"/>
    <w:rsid w:val="00712B46"/>
    <w:rsid w:val="007150D7"/>
    <w:rsid w:val="007152A8"/>
    <w:rsid w:val="00715598"/>
    <w:rsid w:val="00721195"/>
    <w:rsid w:val="00722091"/>
    <w:rsid w:val="007227DF"/>
    <w:rsid w:val="00722D69"/>
    <w:rsid w:val="007236FC"/>
    <w:rsid w:val="00724491"/>
    <w:rsid w:val="00724D04"/>
    <w:rsid w:val="00725ED2"/>
    <w:rsid w:val="00726740"/>
    <w:rsid w:val="00726E10"/>
    <w:rsid w:val="007275EB"/>
    <w:rsid w:val="007340CD"/>
    <w:rsid w:val="0073544C"/>
    <w:rsid w:val="007365B3"/>
    <w:rsid w:val="00737920"/>
    <w:rsid w:val="00737B35"/>
    <w:rsid w:val="00740572"/>
    <w:rsid w:val="0074444E"/>
    <w:rsid w:val="007445BE"/>
    <w:rsid w:val="00745467"/>
    <w:rsid w:val="007532C4"/>
    <w:rsid w:val="007575B0"/>
    <w:rsid w:val="00760BCB"/>
    <w:rsid w:val="0076103E"/>
    <w:rsid w:val="0076174C"/>
    <w:rsid w:val="00761F10"/>
    <w:rsid w:val="007622B9"/>
    <w:rsid w:val="00766089"/>
    <w:rsid w:val="0076711C"/>
    <w:rsid w:val="00767382"/>
    <w:rsid w:val="0077566B"/>
    <w:rsid w:val="00781938"/>
    <w:rsid w:val="00783B84"/>
    <w:rsid w:val="007868A5"/>
    <w:rsid w:val="00791281"/>
    <w:rsid w:val="00795649"/>
    <w:rsid w:val="007979C6"/>
    <w:rsid w:val="00797BCF"/>
    <w:rsid w:val="007A20AF"/>
    <w:rsid w:val="007A3673"/>
    <w:rsid w:val="007A4255"/>
    <w:rsid w:val="007A4E72"/>
    <w:rsid w:val="007A78DD"/>
    <w:rsid w:val="007A7E04"/>
    <w:rsid w:val="007B08FA"/>
    <w:rsid w:val="007B0D77"/>
    <w:rsid w:val="007B17BF"/>
    <w:rsid w:val="007B184D"/>
    <w:rsid w:val="007B5648"/>
    <w:rsid w:val="007C0E5C"/>
    <w:rsid w:val="007C0EA1"/>
    <w:rsid w:val="007C31EA"/>
    <w:rsid w:val="007C3534"/>
    <w:rsid w:val="007C57FD"/>
    <w:rsid w:val="007D1B56"/>
    <w:rsid w:val="007D2461"/>
    <w:rsid w:val="007D2F92"/>
    <w:rsid w:val="007D315E"/>
    <w:rsid w:val="007D4399"/>
    <w:rsid w:val="007E0782"/>
    <w:rsid w:val="007E283B"/>
    <w:rsid w:val="007E2BBF"/>
    <w:rsid w:val="007E3382"/>
    <w:rsid w:val="007E5128"/>
    <w:rsid w:val="007E57EE"/>
    <w:rsid w:val="007E6733"/>
    <w:rsid w:val="007E6D7E"/>
    <w:rsid w:val="007E6F1A"/>
    <w:rsid w:val="007F3B1B"/>
    <w:rsid w:val="007F5248"/>
    <w:rsid w:val="007F6E27"/>
    <w:rsid w:val="008009AA"/>
    <w:rsid w:val="00800C1F"/>
    <w:rsid w:val="0080366B"/>
    <w:rsid w:val="00803B6C"/>
    <w:rsid w:val="0080417E"/>
    <w:rsid w:val="00810235"/>
    <w:rsid w:val="00810C82"/>
    <w:rsid w:val="00810F03"/>
    <w:rsid w:val="00810F65"/>
    <w:rsid w:val="008115F3"/>
    <w:rsid w:val="00812878"/>
    <w:rsid w:val="00814E1D"/>
    <w:rsid w:val="00817F95"/>
    <w:rsid w:val="00822803"/>
    <w:rsid w:val="00823BB9"/>
    <w:rsid w:val="00826441"/>
    <w:rsid w:val="00830F8F"/>
    <w:rsid w:val="00831CEB"/>
    <w:rsid w:val="00834174"/>
    <w:rsid w:val="00835E1F"/>
    <w:rsid w:val="00836F8A"/>
    <w:rsid w:val="0084084A"/>
    <w:rsid w:val="00841768"/>
    <w:rsid w:val="0084216C"/>
    <w:rsid w:val="008424BF"/>
    <w:rsid w:val="008450E4"/>
    <w:rsid w:val="0084755C"/>
    <w:rsid w:val="00851D4F"/>
    <w:rsid w:val="0085212B"/>
    <w:rsid w:val="00852300"/>
    <w:rsid w:val="00853D05"/>
    <w:rsid w:val="00861CB7"/>
    <w:rsid w:val="00862261"/>
    <w:rsid w:val="00863370"/>
    <w:rsid w:val="00863C7E"/>
    <w:rsid w:val="00866F83"/>
    <w:rsid w:val="00871400"/>
    <w:rsid w:val="00872AE9"/>
    <w:rsid w:val="00874338"/>
    <w:rsid w:val="00876DCE"/>
    <w:rsid w:val="00877156"/>
    <w:rsid w:val="00880592"/>
    <w:rsid w:val="00882300"/>
    <w:rsid w:val="008835C9"/>
    <w:rsid w:val="00886000"/>
    <w:rsid w:val="0088715E"/>
    <w:rsid w:val="00887971"/>
    <w:rsid w:val="00891726"/>
    <w:rsid w:val="00891FB3"/>
    <w:rsid w:val="0089579A"/>
    <w:rsid w:val="008A03AB"/>
    <w:rsid w:val="008A1F28"/>
    <w:rsid w:val="008A2EDA"/>
    <w:rsid w:val="008A361A"/>
    <w:rsid w:val="008A78B0"/>
    <w:rsid w:val="008B015D"/>
    <w:rsid w:val="008B2E1F"/>
    <w:rsid w:val="008B36DE"/>
    <w:rsid w:val="008B6204"/>
    <w:rsid w:val="008C5884"/>
    <w:rsid w:val="008C64C6"/>
    <w:rsid w:val="008D269E"/>
    <w:rsid w:val="008E080D"/>
    <w:rsid w:val="008E4E82"/>
    <w:rsid w:val="008E67F2"/>
    <w:rsid w:val="008E6C71"/>
    <w:rsid w:val="008F0D63"/>
    <w:rsid w:val="008F252F"/>
    <w:rsid w:val="008F374E"/>
    <w:rsid w:val="008F43F9"/>
    <w:rsid w:val="009005D8"/>
    <w:rsid w:val="0090082F"/>
    <w:rsid w:val="00902E18"/>
    <w:rsid w:val="009033B9"/>
    <w:rsid w:val="009043D0"/>
    <w:rsid w:val="00904FB7"/>
    <w:rsid w:val="009108EC"/>
    <w:rsid w:val="00910C47"/>
    <w:rsid w:val="0091444E"/>
    <w:rsid w:val="00917091"/>
    <w:rsid w:val="00917C50"/>
    <w:rsid w:val="0091B14E"/>
    <w:rsid w:val="00920A9E"/>
    <w:rsid w:val="00922012"/>
    <w:rsid w:val="00923A1F"/>
    <w:rsid w:val="00924509"/>
    <w:rsid w:val="00925849"/>
    <w:rsid w:val="00926D08"/>
    <w:rsid w:val="0093110B"/>
    <w:rsid w:val="00931D1C"/>
    <w:rsid w:val="009348F6"/>
    <w:rsid w:val="009361B6"/>
    <w:rsid w:val="00943AFE"/>
    <w:rsid w:val="00943E93"/>
    <w:rsid w:val="00945120"/>
    <w:rsid w:val="00945E79"/>
    <w:rsid w:val="0094618E"/>
    <w:rsid w:val="00946B7D"/>
    <w:rsid w:val="00947B8F"/>
    <w:rsid w:val="00951B6D"/>
    <w:rsid w:val="00952143"/>
    <w:rsid w:val="0095238F"/>
    <w:rsid w:val="0095294E"/>
    <w:rsid w:val="00954448"/>
    <w:rsid w:val="00954B9D"/>
    <w:rsid w:val="00954BBC"/>
    <w:rsid w:val="009558BB"/>
    <w:rsid w:val="0095679B"/>
    <w:rsid w:val="00956869"/>
    <w:rsid w:val="00956CE8"/>
    <w:rsid w:val="00960B21"/>
    <w:rsid w:val="009622C0"/>
    <w:rsid w:val="00964DFD"/>
    <w:rsid w:val="00970947"/>
    <w:rsid w:val="0097103D"/>
    <w:rsid w:val="00972D7C"/>
    <w:rsid w:val="0097524B"/>
    <w:rsid w:val="0097616E"/>
    <w:rsid w:val="00976BAE"/>
    <w:rsid w:val="00977ABE"/>
    <w:rsid w:val="00981117"/>
    <w:rsid w:val="009833AD"/>
    <w:rsid w:val="009837DA"/>
    <w:rsid w:val="00985662"/>
    <w:rsid w:val="00986366"/>
    <w:rsid w:val="009872AA"/>
    <w:rsid w:val="0099016E"/>
    <w:rsid w:val="009911EF"/>
    <w:rsid w:val="009917F1"/>
    <w:rsid w:val="00992EB8"/>
    <w:rsid w:val="0099328B"/>
    <w:rsid w:val="009932CA"/>
    <w:rsid w:val="009939CC"/>
    <w:rsid w:val="00993A56"/>
    <w:rsid w:val="00995AD0"/>
    <w:rsid w:val="009A07F0"/>
    <w:rsid w:val="009A102A"/>
    <w:rsid w:val="009A1277"/>
    <w:rsid w:val="009A133F"/>
    <w:rsid w:val="009A4E56"/>
    <w:rsid w:val="009A5FF8"/>
    <w:rsid w:val="009A6CF7"/>
    <w:rsid w:val="009A6D53"/>
    <w:rsid w:val="009B0D1B"/>
    <w:rsid w:val="009B430A"/>
    <w:rsid w:val="009B525A"/>
    <w:rsid w:val="009C1C47"/>
    <w:rsid w:val="009C2A95"/>
    <w:rsid w:val="009C3E3B"/>
    <w:rsid w:val="009C4F2D"/>
    <w:rsid w:val="009C7D18"/>
    <w:rsid w:val="009E107B"/>
    <w:rsid w:val="009E24D5"/>
    <w:rsid w:val="009E3231"/>
    <w:rsid w:val="009E46A5"/>
    <w:rsid w:val="009E4E28"/>
    <w:rsid w:val="009E58BC"/>
    <w:rsid w:val="009F1F49"/>
    <w:rsid w:val="009F5A0B"/>
    <w:rsid w:val="009F611D"/>
    <w:rsid w:val="009F7259"/>
    <w:rsid w:val="009F7D7E"/>
    <w:rsid w:val="00A042D8"/>
    <w:rsid w:val="00A06DA9"/>
    <w:rsid w:val="00A07FE5"/>
    <w:rsid w:val="00A11EEF"/>
    <w:rsid w:val="00A12526"/>
    <w:rsid w:val="00A13B75"/>
    <w:rsid w:val="00A1467B"/>
    <w:rsid w:val="00A147AC"/>
    <w:rsid w:val="00A1616C"/>
    <w:rsid w:val="00A166A5"/>
    <w:rsid w:val="00A16D37"/>
    <w:rsid w:val="00A20A24"/>
    <w:rsid w:val="00A21B22"/>
    <w:rsid w:val="00A226B3"/>
    <w:rsid w:val="00A266DE"/>
    <w:rsid w:val="00A3429F"/>
    <w:rsid w:val="00A34825"/>
    <w:rsid w:val="00A36B5C"/>
    <w:rsid w:val="00A4077A"/>
    <w:rsid w:val="00A42319"/>
    <w:rsid w:val="00A43C83"/>
    <w:rsid w:val="00A453A5"/>
    <w:rsid w:val="00A45415"/>
    <w:rsid w:val="00A466B1"/>
    <w:rsid w:val="00A46A4C"/>
    <w:rsid w:val="00A50C2C"/>
    <w:rsid w:val="00A51749"/>
    <w:rsid w:val="00A52DCD"/>
    <w:rsid w:val="00A53267"/>
    <w:rsid w:val="00A5728F"/>
    <w:rsid w:val="00A57BAD"/>
    <w:rsid w:val="00A6138D"/>
    <w:rsid w:val="00A63E7E"/>
    <w:rsid w:val="00A648BF"/>
    <w:rsid w:val="00A64CAF"/>
    <w:rsid w:val="00A65FB3"/>
    <w:rsid w:val="00A67DEE"/>
    <w:rsid w:val="00A7264E"/>
    <w:rsid w:val="00A738F9"/>
    <w:rsid w:val="00A7422A"/>
    <w:rsid w:val="00A752C8"/>
    <w:rsid w:val="00A80359"/>
    <w:rsid w:val="00A820C9"/>
    <w:rsid w:val="00A82520"/>
    <w:rsid w:val="00A82905"/>
    <w:rsid w:val="00A83300"/>
    <w:rsid w:val="00A86022"/>
    <w:rsid w:val="00A87080"/>
    <w:rsid w:val="00A9071C"/>
    <w:rsid w:val="00A908A1"/>
    <w:rsid w:val="00A91A36"/>
    <w:rsid w:val="00A927FD"/>
    <w:rsid w:val="00A92FA9"/>
    <w:rsid w:val="00A94F20"/>
    <w:rsid w:val="00A96734"/>
    <w:rsid w:val="00A96C36"/>
    <w:rsid w:val="00AA157B"/>
    <w:rsid w:val="00AA3B40"/>
    <w:rsid w:val="00AA40E8"/>
    <w:rsid w:val="00AA4B6E"/>
    <w:rsid w:val="00AA4E35"/>
    <w:rsid w:val="00AB04C4"/>
    <w:rsid w:val="00AB0B39"/>
    <w:rsid w:val="00AB2ACA"/>
    <w:rsid w:val="00AB2B94"/>
    <w:rsid w:val="00AB31DC"/>
    <w:rsid w:val="00AB42EB"/>
    <w:rsid w:val="00AB69F4"/>
    <w:rsid w:val="00AC1199"/>
    <w:rsid w:val="00AC215E"/>
    <w:rsid w:val="00AC3AA8"/>
    <w:rsid w:val="00AC56F0"/>
    <w:rsid w:val="00AC7554"/>
    <w:rsid w:val="00AD01E8"/>
    <w:rsid w:val="00AD0B66"/>
    <w:rsid w:val="00AD1B6A"/>
    <w:rsid w:val="00AD50CE"/>
    <w:rsid w:val="00AD567E"/>
    <w:rsid w:val="00AD596F"/>
    <w:rsid w:val="00AE0C0A"/>
    <w:rsid w:val="00AE1F29"/>
    <w:rsid w:val="00AE44A2"/>
    <w:rsid w:val="00AF02E2"/>
    <w:rsid w:val="00AF2408"/>
    <w:rsid w:val="00AF3CF4"/>
    <w:rsid w:val="00AF4957"/>
    <w:rsid w:val="00AF52F4"/>
    <w:rsid w:val="00B00937"/>
    <w:rsid w:val="00B02964"/>
    <w:rsid w:val="00B034E4"/>
    <w:rsid w:val="00B0375C"/>
    <w:rsid w:val="00B038DD"/>
    <w:rsid w:val="00B06C1A"/>
    <w:rsid w:val="00B07134"/>
    <w:rsid w:val="00B1082F"/>
    <w:rsid w:val="00B11106"/>
    <w:rsid w:val="00B11C12"/>
    <w:rsid w:val="00B13B82"/>
    <w:rsid w:val="00B15E6C"/>
    <w:rsid w:val="00B16FC9"/>
    <w:rsid w:val="00B2055E"/>
    <w:rsid w:val="00B233B7"/>
    <w:rsid w:val="00B2608C"/>
    <w:rsid w:val="00B26C12"/>
    <w:rsid w:val="00B27EA6"/>
    <w:rsid w:val="00B330C1"/>
    <w:rsid w:val="00B340AA"/>
    <w:rsid w:val="00B442FE"/>
    <w:rsid w:val="00B523D4"/>
    <w:rsid w:val="00B60387"/>
    <w:rsid w:val="00B6063B"/>
    <w:rsid w:val="00B60829"/>
    <w:rsid w:val="00B61950"/>
    <w:rsid w:val="00B61EA7"/>
    <w:rsid w:val="00B65955"/>
    <w:rsid w:val="00B6766E"/>
    <w:rsid w:val="00B70A39"/>
    <w:rsid w:val="00B70DB3"/>
    <w:rsid w:val="00B71437"/>
    <w:rsid w:val="00B73099"/>
    <w:rsid w:val="00B73B90"/>
    <w:rsid w:val="00B760CE"/>
    <w:rsid w:val="00B765E6"/>
    <w:rsid w:val="00B772CD"/>
    <w:rsid w:val="00B83347"/>
    <w:rsid w:val="00B84163"/>
    <w:rsid w:val="00B84A7C"/>
    <w:rsid w:val="00B870B1"/>
    <w:rsid w:val="00B9121F"/>
    <w:rsid w:val="00B94224"/>
    <w:rsid w:val="00B97BAE"/>
    <w:rsid w:val="00BA0A86"/>
    <w:rsid w:val="00BA5661"/>
    <w:rsid w:val="00BA704B"/>
    <w:rsid w:val="00BB41D9"/>
    <w:rsid w:val="00BB7648"/>
    <w:rsid w:val="00BB780E"/>
    <w:rsid w:val="00BB7FC4"/>
    <w:rsid w:val="00BC05D0"/>
    <w:rsid w:val="00BC09E7"/>
    <w:rsid w:val="00BC2770"/>
    <w:rsid w:val="00BC30D7"/>
    <w:rsid w:val="00BC3522"/>
    <w:rsid w:val="00BC4748"/>
    <w:rsid w:val="00BC4E93"/>
    <w:rsid w:val="00BC5BF6"/>
    <w:rsid w:val="00BC5C52"/>
    <w:rsid w:val="00BC6D65"/>
    <w:rsid w:val="00BC737D"/>
    <w:rsid w:val="00BD0A8D"/>
    <w:rsid w:val="00BD14BB"/>
    <w:rsid w:val="00BD1BB9"/>
    <w:rsid w:val="00BD3E96"/>
    <w:rsid w:val="00BD578C"/>
    <w:rsid w:val="00BD6DBB"/>
    <w:rsid w:val="00BE235D"/>
    <w:rsid w:val="00BE36FC"/>
    <w:rsid w:val="00BE3EAA"/>
    <w:rsid w:val="00BE5EA5"/>
    <w:rsid w:val="00BF0E8F"/>
    <w:rsid w:val="00BF1895"/>
    <w:rsid w:val="00BF1F8F"/>
    <w:rsid w:val="00BF3CF1"/>
    <w:rsid w:val="00BF573E"/>
    <w:rsid w:val="00BF64A6"/>
    <w:rsid w:val="00BF64AF"/>
    <w:rsid w:val="00BF7375"/>
    <w:rsid w:val="00C000FB"/>
    <w:rsid w:val="00C02066"/>
    <w:rsid w:val="00C05368"/>
    <w:rsid w:val="00C053C9"/>
    <w:rsid w:val="00C076CD"/>
    <w:rsid w:val="00C10A06"/>
    <w:rsid w:val="00C113FE"/>
    <w:rsid w:val="00C14D4C"/>
    <w:rsid w:val="00C24805"/>
    <w:rsid w:val="00C2653A"/>
    <w:rsid w:val="00C27257"/>
    <w:rsid w:val="00C31281"/>
    <w:rsid w:val="00C37A37"/>
    <w:rsid w:val="00C37FEA"/>
    <w:rsid w:val="00C4136F"/>
    <w:rsid w:val="00C41C59"/>
    <w:rsid w:val="00C43480"/>
    <w:rsid w:val="00C46D7A"/>
    <w:rsid w:val="00C5295B"/>
    <w:rsid w:val="00C62BD7"/>
    <w:rsid w:val="00C64421"/>
    <w:rsid w:val="00C666E5"/>
    <w:rsid w:val="00C670C5"/>
    <w:rsid w:val="00C70982"/>
    <w:rsid w:val="00C71590"/>
    <w:rsid w:val="00C71EA9"/>
    <w:rsid w:val="00C727AD"/>
    <w:rsid w:val="00C74F5F"/>
    <w:rsid w:val="00C75AB2"/>
    <w:rsid w:val="00C75B8D"/>
    <w:rsid w:val="00C76413"/>
    <w:rsid w:val="00C76585"/>
    <w:rsid w:val="00C76D2C"/>
    <w:rsid w:val="00C83224"/>
    <w:rsid w:val="00C8657A"/>
    <w:rsid w:val="00C86D4B"/>
    <w:rsid w:val="00C870BB"/>
    <w:rsid w:val="00C93900"/>
    <w:rsid w:val="00C93A1F"/>
    <w:rsid w:val="00C940EA"/>
    <w:rsid w:val="00C953F0"/>
    <w:rsid w:val="00C971EC"/>
    <w:rsid w:val="00CA03C6"/>
    <w:rsid w:val="00CA151F"/>
    <w:rsid w:val="00CA49CA"/>
    <w:rsid w:val="00CA4C43"/>
    <w:rsid w:val="00CA5607"/>
    <w:rsid w:val="00CA57BE"/>
    <w:rsid w:val="00CB1A8F"/>
    <w:rsid w:val="00CC06FA"/>
    <w:rsid w:val="00CC1034"/>
    <w:rsid w:val="00CC1875"/>
    <w:rsid w:val="00CC2A6D"/>
    <w:rsid w:val="00CC33BF"/>
    <w:rsid w:val="00CC3F6C"/>
    <w:rsid w:val="00CC7DB6"/>
    <w:rsid w:val="00CD5F61"/>
    <w:rsid w:val="00CE0697"/>
    <w:rsid w:val="00CE0D14"/>
    <w:rsid w:val="00CE1275"/>
    <w:rsid w:val="00CE1594"/>
    <w:rsid w:val="00CE1D1B"/>
    <w:rsid w:val="00CE2A00"/>
    <w:rsid w:val="00CE382F"/>
    <w:rsid w:val="00CE6D71"/>
    <w:rsid w:val="00CF023A"/>
    <w:rsid w:val="00CF15B8"/>
    <w:rsid w:val="00CF1CD8"/>
    <w:rsid w:val="00CF270A"/>
    <w:rsid w:val="00CF3340"/>
    <w:rsid w:val="00CF3601"/>
    <w:rsid w:val="00CF55F7"/>
    <w:rsid w:val="00D000CB"/>
    <w:rsid w:val="00D003C3"/>
    <w:rsid w:val="00D01398"/>
    <w:rsid w:val="00D039D9"/>
    <w:rsid w:val="00D04284"/>
    <w:rsid w:val="00D04D34"/>
    <w:rsid w:val="00D0688D"/>
    <w:rsid w:val="00D07289"/>
    <w:rsid w:val="00D07E64"/>
    <w:rsid w:val="00D1451F"/>
    <w:rsid w:val="00D14A68"/>
    <w:rsid w:val="00D17255"/>
    <w:rsid w:val="00D2049F"/>
    <w:rsid w:val="00D2112A"/>
    <w:rsid w:val="00D2675D"/>
    <w:rsid w:val="00D26906"/>
    <w:rsid w:val="00D271E5"/>
    <w:rsid w:val="00D30AA7"/>
    <w:rsid w:val="00D30D71"/>
    <w:rsid w:val="00D328EA"/>
    <w:rsid w:val="00D329BA"/>
    <w:rsid w:val="00D32B45"/>
    <w:rsid w:val="00D32F2C"/>
    <w:rsid w:val="00D3416E"/>
    <w:rsid w:val="00D3423D"/>
    <w:rsid w:val="00D36370"/>
    <w:rsid w:val="00D367F5"/>
    <w:rsid w:val="00D411DC"/>
    <w:rsid w:val="00D41705"/>
    <w:rsid w:val="00D439B9"/>
    <w:rsid w:val="00D44ED6"/>
    <w:rsid w:val="00D47CD2"/>
    <w:rsid w:val="00D53F5B"/>
    <w:rsid w:val="00D55A28"/>
    <w:rsid w:val="00D5630E"/>
    <w:rsid w:val="00D56669"/>
    <w:rsid w:val="00D56996"/>
    <w:rsid w:val="00D60914"/>
    <w:rsid w:val="00D619FD"/>
    <w:rsid w:val="00D63E8C"/>
    <w:rsid w:val="00D64D46"/>
    <w:rsid w:val="00D65314"/>
    <w:rsid w:val="00D658C5"/>
    <w:rsid w:val="00D66394"/>
    <w:rsid w:val="00D664B3"/>
    <w:rsid w:val="00D6662E"/>
    <w:rsid w:val="00D66F35"/>
    <w:rsid w:val="00D67F57"/>
    <w:rsid w:val="00D707D6"/>
    <w:rsid w:val="00D7244D"/>
    <w:rsid w:val="00D73D85"/>
    <w:rsid w:val="00D74A5C"/>
    <w:rsid w:val="00D75E52"/>
    <w:rsid w:val="00D76BFB"/>
    <w:rsid w:val="00D77E99"/>
    <w:rsid w:val="00D80C4E"/>
    <w:rsid w:val="00D81D2E"/>
    <w:rsid w:val="00D83B15"/>
    <w:rsid w:val="00D85EDA"/>
    <w:rsid w:val="00D86842"/>
    <w:rsid w:val="00D86BF2"/>
    <w:rsid w:val="00D87094"/>
    <w:rsid w:val="00D87A89"/>
    <w:rsid w:val="00D905DB"/>
    <w:rsid w:val="00D91525"/>
    <w:rsid w:val="00D932AC"/>
    <w:rsid w:val="00D967D4"/>
    <w:rsid w:val="00DA34B1"/>
    <w:rsid w:val="00DA418D"/>
    <w:rsid w:val="00DA425B"/>
    <w:rsid w:val="00DA5F06"/>
    <w:rsid w:val="00DA6463"/>
    <w:rsid w:val="00DA6A25"/>
    <w:rsid w:val="00DA7CEE"/>
    <w:rsid w:val="00DB0FB6"/>
    <w:rsid w:val="00DB14E5"/>
    <w:rsid w:val="00DB22EF"/>
    <w:rsid w:val="00DB2D94"/>
    <w:rsid w:val="00DB4A1D"/>
    <w:rsid w:val="00DB63DE"/>
    <w:rsid w:val="00DC2379"/>
    <w:rsid w:val="00DC2875"/>
    <w:rsid w:val="00DC2D19"/>
    <w:rsid w:val="00DC3058"/>
    <w:rsid w:val="00DC4332"/>
    <w:rsid w:val="00DD2F8A"/>
    <w:rsid w:val="00DD2FA0"/>
    <w:rsid w:val="00DD41F3"/>
    <w:rsid w:val="00DD4697"/>
    <w:rsid w:val="00DD67B7"/>
    <w:rsid w:val="00DE362B"/>
    <w:rsid w:val="00DE5F0E"/>
    <w:rsid w:val="00DE6484"/>
    <w:rsid w:val="00DF222D"/>
    <w:rsid w:val="00DF383A"/>
    <w:rsid w:val="00DF3964"/>
    <w:rsid w:val="00DF4661"/>
    <w:rsid w:val="00DF4C9A"/>
    <w:rsid w:val="00DF6220"/>
    <w:rsid w:val="00E02165"/>
    <w:rsid w:val="00E03170"/>
    <w:rsid w:val="00E04377"/>
    <w:rsid w:val="00E04752"/>
    <w:rsid w:val="00E06AF7"/>
    <w:rsid w:val="00E14F9B"/>
    <w:rsid w:val="00E20A75"/>
    <w:rsid w:val="00E227E7"/>
    <w:rsid w:val="00E25EBB"/>
    <w:rsid w:val="00E275F6"/>
    <w:rsid w:val="00E27A71"/>
    <w:rsid w:val="00E27E1E"/>
    <w:rsid w:val="00E3076C"/>
    <w:rsid w:val="00E315C0"/>
    <w:rsid w:val="00E340E2"/>
    <w:rsid w:val="00E35983"/>
    <w:rsid w:val="00E361B5"/>
    <w:rsid w:val="00E40446"/>
    <w:rsid w:val="00E404BB"/>
    <w:rsid w:val="00E40E09"/>
    <w:rsid w:val="00E41C51"/>
    <w:rsid w:val="00E422D8"/>
    <w:rsid w:val="00E42A68"/>
    <w:rsid w:val="00E441E2"/>
    <w:rsid w:val="00E456E2"/>
    <w:rsid w:val="00E53A04"/>
    <w:rsid w:val="00E53E3E"/>
    <w:rsid w:val="00E61543"/>
    <w:rsid w:val="00E66EFC"/>
    <w:rsid w:val="00E70D30"/>
    <w:rsid w:val="00E71468"/>
    <w:rsid w:val="00E74A36"/>
    <w:rsid w:val="00E74F31"/>
    <w:rsid w:val="00E755DD"/>
    <w:rsid w:val="00E7669B"/>
    <w:rsid w:val="00E77B1E"/>
    <w:rsid w:val="00E82EAB"/>
    <w:rsid w:val="00E84762"/>
    <w:rsid w:val="00E85ADE"/>
    <w:rsid w:val="00E937F8"/>
    <w:rsid w:val="00EA02B3"/>
    <w:rsid w:val="00EA03D4"/>
    <w:rsid w:val="00EA07A7"/>
    <w:rsid w:val="00EA22D8"/>
    <w:rsid w:val="00EA2FAB"/>
    <w:rsid w:val="00EA446E"/>
    <w:rsid w:val="00EA567B"/>
    <w:rsid w:val="00EA6847"/>
    <w:rsid w:val="00EA7516"/>
    <w:rsid w:val="00EA7775"/>
    <w:rsid w:val="00EB2A50"/>
    <w:rsid w:val="00EB2F10"/>
    <w:rsid w:val="00EB3607"/>
    <w:rsid w:val="00EB51EC"/>
    <w:rsid w:val="00EB52FD"/>
    <w:rsid w:val="00EB64F8"/>
    <w:rsid w:val="00EB6CDF"/>
    <w:rsid w:val="00EC1355"/>
    <w:rsid w:val="00EC15AC"/>
    <w:rsid w:val="00EC5A1D"/>
    <w:rsid w:val="00EC69C8"/>
    <w:rsid w:val="00ED1548"/>
    <w:rsid w:val="00ED2D70"/>
    <w:rsid w:val="00ED36DF"/>
    <w:rsid w:val="00EE1C9A"/>
    <w:rsid w:val="00EF0BEB"/>
    <w:rsid w:val="00F0324C"/>
    <w:rsid w:val="00F0536B"/>
    <w:rsid w:val="00F07BE1"/>
    <w:rsid w:val="00F1144D"/>
    <w:rsid w:val="00F14264"/>
    <w:rsid w:val="00F16781"/>
    <w:rsid w:val="00F20A54"/>
    <w:rsid w:val="00F215A2"/>
    <w:rsid w:val="00F21D75"/>
    <w:rsid w:val="00F22C62"/>
    <w:rsid w:val="00F25B74"/>
    <w:rsid w:val="00F3048E"/>
    <w:rsid w:val="00F321D9"/>
    <w:rsid w:val="00F3234D"/>
    <w:rsid w:val="00F33DDD"/>
    <w:rsid w:val="00F35700"/>
    <w:rsid w:val="00F35F31"/>
    <w:rsid w:val="00F363D3"/>
    <w:rsid w:val="00F3682D"/>
    <w:rsid w:val="00F37C5D"/>
    <w:rsid w:val="00F37C7F"/>
    <w:rsid w:val="00F424FD"/>
    <w:rsid w:val="00F43254"/>
    <w:rsid w:val="00F44845"/>
    <w:rsid w:val="00F509B1"/>
    <w:rsid w:val="00F5199D"/>
    <w:rsid w:val="00F52053"/>
    <w:rsid w:val="00F5451F"/>
    <w:rsid w:val="00F551F9"/>
    <w:rsid w:val="00F620E8"/>
    <w:rsid w:val="00F629C5"/>
    <w:rsid w:val="00F65DE0"/>
    <w:rsid w:val="00F66C55"/>
    <w:rsid w:val="00F6787B"/>
    <w:rsid w:val="00F7032F"/>
    <w:rsid w:val="00F70ECA"/>
    <w:rsid w:val="00F71087"/>
    <w:rsid w:val="00F72AB2"/>
    <w:rsid w:val="00F74885"/>
    <w:rsid w:val="00F750ED"/>
    <w:rsid w:val="00F7514E"/>
    <w:rsid w:val="00F812DB"/>
    <w:rsid w:val="00F8255A"/>
    <w:rsid w:val="00F83C4F"/>
    <w:rsid w:val="00F91402"/>
    <w:rsid w:val="00F929DD"/>
    <w:rsid w:val="00F976E4"/>
    <w:rsid w:val="00F97DFE"/>
    <w:rsid w:val="00FA2D09"/>
    <w:rsid w:val="00FA425B"/>
    <w:rsid w:val="00FA452E"/>
    <w:rsid w:val="00FA4F74"/>
    <w:rsid w:val="00FA598E"/>
    <w:rsid w:val="00FB1D98"/>
    <w:rsid w:val="00FB2470"/>
    <w:rsid w:val="00FB2C6F"/>
    <w:rsid w:val="00FB37A3"/>
    <w:rsid w:val="00FB4892"/>
    <w:rsid w:val="00FC0BC6"/>
    <w:rsid w:val="00FC12B3"/>
    <w:rsid w:val="00FC51E5"/>
    <w:rsid w:val="00FC6AA4"/>
    <w:rsid w:val="00FC7E7D"/>
    <w:rsid w:val="00FD2F83"/>
    <w:rsid w:val="00FD39B1"/>
    <w:rsid w:val="00FD4EFF"/>
    <w:rsid w:val="00FD7BC6"/>
    <w:rsid w:val="00FE1A29"/>
    <w:rsid w:val="00FE714F"/>
    <w:rsid w:val="00FF1731"/>
    <w:rsid w:val="00FF1A49"/>
    <w:rsid w:val="00FF2F04"/>
    <w:rsid w:val="00FF4A5D"/>
    <w:rsid w:val="00FF65FB"/>
    <w:rsid w:val="0103F3E5"/>
    <w:rsid w:val="01C5D32E"/>
    <w:rsid w:val="026EE136"/>
    <w:rsid w:val="0283B5A9"/>
    <w:rsid w:val="0283C215"/>
    <w:rsid w:val="0291ADE8"/>
    <w:rsid w:val="02B43D6D"/>
    <w:rsid w:val="02BFFE58"/>
    <w:rsid w:val="030359E0"/>
    <w:rsid w:val="030D201D"/>
    <w:rsid w:val="031B1683"/>
    <w:rsid w:val="03A2CF3E"/>
    <w:rsid w:val="0439A98D"/>
    <w:rsid w:val="04A844F8"/>
    <w:rsid w:val="04FE7F22"/>
    <w:rsid w:val="054CADD1"/>
    <w:rsid w:val="068888DE"/>
    <w:rsid w:val="0698EC7C"/>
    <w:rsid w:val="0723442C"/>
    <w:rsid w:val="07A89B99"/>
    <w:rsid w:val="07B042AE"/>
    <w:rsid w:val="087A9D13"/>
    <w:rsid w:val="08C5B2E6"/>
    <w:rsid w:val="08DBBC9C"/>
    <w:rsid w:val="0A5EE9BD"/>
    <w:rsid w:val="0ABC9D69"/>
    <w:rsid w:val="0AE970BD"/>
    <w:rsid w:val="0C224B47"/>
    <w:rsid w:val="0C4B9303"/>
    <w:rsid w:val="0DB54A76"/>
    <w:rsid w:val="0E4E4AFC"/>
    <w:rsid w:val="0E81D163"/>
    <w:rsid w:val="0F7BF4FF"/>
    <w:rsid w:val="1284F80D"/>
    <w:rsid w:val="1346059F"/>
    <w:rsid w:val="14A20607"/>
    <w:rsid w:val="14CA19AC"/>
    <w:rsid w:val="15AEF157"/>
    <w:rsid w:val="15C64A17"/>
    <w:rsid w:val="168581B1"/>
    <w:rsid w:val="171C8DBC"/>
    <w:rsid w:val="173C978F"/>
    <w:rsid w:val="182099FF"/>
    <w:rsid w:val="1894B54B"/>
    <w:rsid w:val="1915179F"/>
    <w:rsid w:val="1946C85C"/>
    <w:rsid w:val="19D3CC55"/>
    <w:rsid w:val="1B20FFC7"/>
    <w:rsid w:val="1B2E55CC"/>
    <w:rsid w:val="1B4AC346"/>
    <w:rsid w:val="1C3C96A5"/>
    <w:rsid w:val="1C63CA2F"/>
    <w:rsid w:val="1DACAE49"/>
    <w:rsid w:val="1E64C254"/>
    <w:rsid w:val="1E6945FC"/>
    <w:rsid w:val="1EFB4BAF"/>
    <w:rsid w:val="1F21302A"/>
    <w:rsid w:val="1F79E895"/>
    <w:rsid w:val="1F9F6E14"/>
    <w:rsid w:val="22801F6C"/>
    <w:rsid w:val="23B00A16"/>
    <w:rsid w:val="240238E7"/>
    <w:rsid w:val="2503946C"/>
    <w:rsid w:val="262B4852"/>
    <w:rsid w:val="26C34426"/>
    <w:rsid w:val="27ADFDA8"/>
    <w:rsid w:val="28B2E5C6"/>
    <w:rsid w:val="28FF2628"/>
    <w:rsid w:val="2B801C29"/>
    <w:rsid w:val="2B8AB2FC"/>
    <w:rsid w:val="2BB5EFC8"/>
    <w:rsid w:val="2BE5AFD1"/>
    <w:rsid w:val="2BE893DB"/>
    <w:rsid w:val="2C9BE0D9"/>
    <w:rsid w:val="2D019C48"/>
    <w:rsid w:val="2D142730"/>
    <w:rsid w:val="2D6F1972"/>
    <w:rsid w:val="2E304684"/>
    <w:rsid w:val="2F1E80FE"/>
    <w:rsid w:val="30221044"/>
    <w:rsid w:val="309A301C"/>
    <w:rsid w:val="3263321D"/>
    <w:rsid w:val="326BE002"/>
    <w:rsid w:val="32A6CBF1"/>
    <w:rsid w:val="33AFC8C0"/>
    <w:rsid w:val="33E2A85B"/>
    <w:rsid w:val="3422592D"/>
    <w:rsid w:val="3428C675"/>
    <w:rsid w:val="362D41B5"/>
    <w:rsid w:val="382F8AAD"/>
    <w:rsid w:val="391732D9"/>
    <w:rsid w:val="39B7C7F5"/>
    <w:rsid w:val="39F44E19"/>
    <w:rsid w:val="3A05BEBF"/>
    <w:rsid w:val="3C182A54"/>
    <w:rsid w:val="3CA3A0FA"/>
    <w:rsid w:val="3DEE9222"/>
    <w:rsid w:val="3E99D98D"/>
    <w:rsid w:val="40CFD19E"/>
    <w:rsid w:val="414305B6"/>
    <w:rsid w:val="41EFE57F"/>
    <w:rsid w:val="4460473F"/>
    <w:rsid w:val="4491122E"/>
    <w:rsid w:val="45A2857C"/>
    <w:rsid w:val="498F4CAA"/>
    <w:rsid w:val="4BF7C13B"/>
    <w:rsid w:val="4DF4E69D"/>
    <w:rsid w:val="4E18C133"/>
    <w:rsid w:val="4EABE712"/>
    <w:rsid w:val="4FCF5725"/>
    <w:rsid w:val="507732BD"/>
    <w:rsid w:val="520154FF"/>
    <w:rsid w:val="5296FF7D"/>
    <w:rsid w:val="54C1F7F6"/>
    <w:rsid w:val="54CCAC8A"/>
    <w:rsid w:val="558CD766"/>
    <w:rsid w:val="55E5F9DA"/>
    <w:rsid w:val="56299F2C"/>
    <w:rsid w:val="56ACB36B"/>
    <w:rsid w:val="56D3681F"/>
    <w:rsid w:val="57160DC7"/>
    <w:rsid w:val="57188E21"/>
    <w:rsid w:val="596CEC1A"/>
    <w:rsid w:val="59AF9101"/>
    <w:rsid w:val="5ADE1BDE"/>
    <w:rsid w:val="5B1C5854"/>
    <w:rsid w:val="5F1E23E7"/>
    <w:rsid w:val="5FB90FD6"/>
    <w:rsid w:val="5FFF782C"/>
    <w:rsid w:val="6036D175"/>
    <w:rsid w:val="60745B33"/>
    <w:rsid w:val="609A6574"/>
    <w:rsid w:val="614A0363"/>
    <w:rsid w:val="61E1BA6E"/>
    <w:rsid w:val="62E12591"/>
    <w:rsid w:val="631601CE"/>
    <w:rsid w:val="63BCE285"/>
    <w:rsid w:val="63CE7B63"/>
    <w:rsid w:val="64AF4585"/>
    <w:rsid w:val="66DE4C50"/>
    <w:rsid w:val="6751C97E"/>
    <w:rsid w:val="6770EF42"/>
    <w:rsid w:val="686867FE"/>
    <w:rsid w:val="690EFD57"/>
    <w:rsid w:val="694F8B83"/>
    <w:rsid w:val="69F047B3"/>
    <w:rsid w:val="6A096251"/>
    <w:rsid w:val="6A5744A4"/>
    <w:rsid w:val="6AB25341"/>
    <w:rsid w:val="6BD8713E"/>
    <w:rsid w:val="6BF11C3A"/>
    <w:rsid w:val="6D18DEF4"/>
    <w:rsid w:val="6EDCD374"/>
    <w:rsid w:val="6EFC6019"/>
    <w:rsid w:val="70212296"/>
    <w:rsid w:val="71D35D92"/>
    <w:rsid w:val="7310049B"/>
    <w:rsid w:val="747DCD76"/>
    <w:rsid w:val="74E2536A"/>
    <w:rsid w:val="753FE022"/>
    <w:rsid w:val="75430E6A"/>
    <w:rsid w:val="758D4158"/>
    <w:rsid w:val="760195F5"/>
    <w:rsid w:val="766E7405"/>
    <w:rsid w:val="76E10E26"/>
    <w:rsid w:val="77AFDC1C"/>
    <w:rsid w:val="77CD4935"/>
    <w:rsid w:val="7872FC19"/>
    <w:rsid w:val="79479474"/>
    <w:rsid w:val="79A06183"/>
    <w:rsid w:val="79AA31CA"/>
    <w:rsid w:val="79B5C48D"/>
    <w:rsid w:val="7A086CB2"/>
    <w:rsid w:val="7A0B6394"/>
    <w:rsid w:val="7A880D86"/>
    <w:rsid w:val="7AB89E30"/>
    <w:rsid w:val="7AC2E4F6"/>
    <w:rsid w:val="7B558665"/>
    <w:rsid w:val="7D055E85"/>
    <w:rsid w:val="7DADB278"/>
    <w:rsid w:val="7DCE436B"/>
    <w:rsid w:val="7E1138A3"/>
    <w:rsid w:val="7ED76CD3"/>
  </w:rsids>
  <m:mathPr>
    <m:mathFont m:val="Cambria Math"/>
    <m:brkBin m:val="before"/>
    <m:brkBinSub m:val="--"/>
    <m:smallFrac m:val="0"/>
    <m:dispDef/>
    <m:lMargin m:val="0"/>
    <m:rMargin m:val="0"/>
    <m:defJc m:val="centerGroup"/>
    <m:wrapIndent m:val="1440"/>
    <m:intLim m:val="subSup"/>
    <m:naryLim m:val="undOvr"/>
  </m:mathPr>
  <w:themeFontLang w:val="en-US" w:eastAsia="ko-KR"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7C9BFD"/>
  <w15:docId w15:val="{21CBA376-6889-421B-8305-1E4EE8D5A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483E41" w:themeColor="text2"/>
        <w:sz w:val="28"/>
        <w:szCs w:val="28"/>
        <w:lang w:val="en-US" w:eastAsia="ja-JP" w:bidi="ar-SA"/>
      </w:rPr>
    </w:rPrDefault>
    <w:pPrDefault>
      <w:pPr>
        <w:spacing w:after="360" w:line="288" w:lineRule="auto"/>
      </w:pPr>
    </w:pPrDefault>
  </w:docDefaults>
  <w:latentStyles w:defLockedState="0" w:defUIPriority="99" w:defSemiHidden="0" w:defUnhideWhenUsed="0" w:defQFormat="0" w:count="376">
    <w:lsdException w:name="Normal" w:uiPriority="0" w:qFormat="1"/>
    <w:lsdException w:name="heading 1" w:uiPriority="5"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uiPriority="3"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7"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8"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BFD"/>
    <w:pPr>
      <w:spacing w:before="120" w:after="120"/>
      <w:jc w:val="both"/>
    </w:pPr>
    <w:rPr>
      <w:rFonts w:ascii="Calibri" w:hAnsi="Calibri"/>
      <w:color w:val="404040" w:themeColor="text1" w:themeTint="BF"/>
      <w:sz w:val="22"/>
      <w:lang w:val="en-GB"/>
    </w:rPr>
  </w:style>
  <w:style w:type="paragraph" w:styleId="Heading1">
    <w:name w:val="heading 1"/>
    <w:basedOn w:val="Normal"/>
    <w:next w:val="Normal"/>
    <w:link w:val="Heading1Char"/>
    <w:uiPriority w:val="5"/>
    <w:qFormat/>
    <w:rsid w:val="00BC5BF6"/>
    <w:pPr>
      <w:keepNext/>
      <w:keepLines/>
      <w:pageBreakBefore/>
      <w:numPr>
        <w:numId w:val="6"/>
      </w:numPr>
      <w:spacing w:after="280" w:line="264" w:lineRule="auto"/>
      <w:outlineLvl w:val="0"/>
    </w:pPr>
    <w:rPr>
      <w:rFonts w:ascii="Uni Sans Thin CAPS" w:eastAsiaTheme="majorEastAsia" w:hAnsi="Uni Sans Thin CAPS" w:cstheme="majorBidi"/>
      <w:caps/>
      <w:color w:val="7030A0"/>
      <w:sz w:val="44"/>
      <w:szCs w:val="32"/>
    </w:rPr>
  </w:style>
  <w:style w:type="paragraph" w:styleId="Heading2">
    <w:name w:val="heading 2"/>
    <w:basedOn w:val="Normal"/>
    <w:next w:val="Heading3"/>
    <w:link w:val="Heading2Char"/>
    <w:uiPriority w:val="9"/>
    <w:qFormat/>
    <w:rsid w:val="00BC5BF6"/>
    <w:pPr>
      <w:keepNext/>
      <w:keepLines/>
      <w:numPr>
        <w:ilvl w:val="1"/>
        <w:numId w:val="6"/>
      </w:numPr>
      <w:spacing w:before="20" w:after="0"/>
      <w:jc w:val="left"/>
      <w:outlineLvl w:val="1"/>
    </w:pPr>
    <w:rPr>
      <w:rFonts w:ascii="Uni Sans Heavy CAPS" w:eastAsiaTheme="majorEastAsia" w:hAnsi="Uni Sans Heavy CAPS" w:cstheme="majorBidi"/>
      <w:b/>
      <w:bCs/>
      <w:caps/>
      <w:color w:val="FFC000"/>
      <w:sz w:val="24"/>
      <w:szCs w:val="26"/>
      <w:lang w:val="en-US"/>
    </w:rPr>
  </w:style>
  <w:style w:type="paragraph" w:styleId="Heading3">
    <w:name w:val="heading 3"/>
    <w:basedOn w:val="Normal"/>
    <w:link w:val="Heading3Char"/>
    <w:uiPriority w:val="9"/>
    <w:unhideWhenUsed/>
    <w:qFormat/>
    <w:rsid w:val="00DB63DE"/>
    <w:pPr>
      <w:keepNext/>
      <w:keepLines/>
      <w:numPr>
        <w:ilvl w:val="2"/>
        <w:numId w:val="6"/>
      </w:numPr>
      <w:spacing w:before="20" w:after="80" w:line="276" w:lineRule="auto"/>
      <w:ind w:left="1440" w:hanging="1440"/>
      <w:outlineLvl w:val="2"/>
    </w:pPr>
    <w:rPr>
      <w:rFonts w:eastAsiaTheme="majorEastAsia" w:cstheme="majorBidi"/>
      <w:szCs w:val="24"/>
      <w:lang w:val="en-US"/>
    </w:rPr>
  </w:style>
  <w:style w:type="paragraph" w:styleId="Heading4">
    <w:name w:val="heading 4"/>
    <w:basedOn w:val="Normal"/>
    <w:next w:val="Normal"/>
    <w:link w:val="Heading4Char"/>
    <w:uiPriority w:val="9"/>
    <w:unhideWhenUsed/>
    <w:qFormat/>
    <w:rsid w:val="007A4E72"/>
    <w:pPr>
      <w:keepNext/>
      <w:keepLines/>
      <w:numPr>
        <w:ilvl w:val="3"/>
        <w:numId w:val="6"/>
      </w:numPr>
      <w:spacing w:before="280" w:after="80"/>
      <w:ind w:right="440"/>
      <w:outlineLvl w:val="3"/>
    </w:pPr>
    <w:rPr>
      <w:rFonts w:asciiTheme="majorHAnsi" w:eastAsiaTheme="majorEastAsia" w:hAnsiTheme="majorHAnsi" w:cstheme="majorBidi"/>
      <w:iCs/>
      <w:caps/>
      <w:sz w:val="24"/>
    </w:rPr>
  </w:style>
  <w:style w:type="paragraph" w:styleId="Heading5">
    <w:name w:val="heading 5"/>
    <w:basedOn w:val="Normal"/>
    <w:next w:val="Normal"/>
    <w:link w:val="Heading5Char"/>
    <w:uiPriority w:val="9"/>
    <w:unhideWhenUsed/>
    <w:qFormat/>
    <w:rsid w:val="00AF02E2"/>
    <w:pPr>
      <w:keepNext/>
      <w:keepLines/>
      <w:spacing w:before="240" w:after="80" w:line="276" w:lineRule="auto"/>
      <w:outlineLvl w:val="4"/>
    </w:pPr>
    <w:rPr>
      <w:rFonts w:asciiTheme="majorHAnsi" w:eastAsiaTheme="majorEastAsia" w:hAnsiTheme="majorHAnsi" w:cstheme="majorBidi"/>
      <w:b/>
      <w:caps/>
      <w:color w:val="33B7D3" w:themeColor="accent1"/>
      <w:sz w:val="20"/>
    </w:rPr>
  </w:style>
  <w:style w:type="paragraph" w:styleId="Heading6">
    <w:name w:val="heading 6"/>
    <w:basedOn w:val="Normal"/>
    <w:next w:val="Normal"/>
    <w:link w:val="Heading6Char"/>
    <w:uiPriority w:val="9"/>
    <w:unhideWhenUsed/>
    <w:qFormat/>
    <w:pPr>
      <w:keepNext/>
      <w:keepLines/>
      <w:spacing w:before="140" w:line="264" w:lineRule="auto"/>
      <w:outlineLvl w:val="5"/>
    </w:pPr>
    <w:rPr>
      <w:rFonts w:asciiTheme="majorHAnsi" w:eastAsiaTheme="majorEastAsia" w:hAnsiTheme="majorHAnsi" w:cstheme="majorBidi"/>
      <w:caps/>
      <w:color w:val="33B7D3" w:themeColor="accent1"/>
      <w:sz w:val="20"/>
    </w:rPr>
  </w:style>
  <w:style w:type="paragraph" w:styleId="Heading7">
    <w:name w:val="heading 7"/>
    <w:basedOn w:val="Normal"/>
    <w:next w:val="Normal"/>
    <w:link w:val="Heading7Char"/>
    <w:uiPriority w:val="9"/>
    <w:unhideWhenUsed/>
    <w:qFormat/>
    <w:pPr>
      <w:keepNext/>
      <w:keepLines/>
      <w:spacing w:before="140" w:line="264" w:lineRule="auto"/>
      <w:outlineLvl w:val="6"/>
    </w:pPr>
    <w:rPr>
      <w:rFonts w:asciiTheme="majorHAnsi" w:eastAsiaTheme="majorEastAsia" w:hAnsiTheme="majorHAnsi" w:cstheme="majorBidi"/>
      <w:b/>
      <w:iCs/>
      <w:caps/>
      <w:color w:val="96858A" w:themeColor="text2" w:themeTint="99"/>
      <w:sz w:val="20"/>
    </w:rPr>
  </w:style>
  <w:style w:type="paragraph" w:styleId="Heading8">
    <w:name w:val="heading 8"/>
    <w:basedOn w:val="Normal"/>
    <w:next w:val="Normal"/>
    <w:link w:val="Heading8Char"/>
    <w:uiPriority w:val="9"/>
    <w:unhideWhenUsed/>
    <w:qFormat/>
    <w:pPr>
      <w:keepNext/>
      <w:keepLines/>
      <w:spacing w:before="140" w:line="264" w:lineRule="auto"/>
      <w:outlineLvl w:val="7"/>
    </w:pPr>
    <w:rPr>
      <w:rFonts w:asciiTheme="majorHAnsi" w:eastAsiaTheme="majorEastAsia" w:hAnsiTheme="majorHAnsi" w:cstheme="majorBidi"/>
      <w:caps/>
      <w:color w:val="96858A" w:themeColor="text2" w:themeTint="99"/>
      <w:sz w:val="20"/>
      <w:szCs w:val="21"/>
    </w:rPr>
  </w:style>
  <w:style w:type="paragraph" w:styleId="Heading9">
    <w:name w:val="heading 9"/>
    <w:basedOn w:val="Normal"/>
    <w:next w:val="Normal"/>
    <w:link w:val="Heading9Char"/>
    <w:uiPriority w:val="9"/>
    <w:unhideWhenUsed/>
    <w:qFormat/>
    <w:pPr>
      <w:keepNext/>
      <w:keepLines/>
      <w:spacing w:before="140" w:line="264" w:lineRule="auto"/>
      <w:outlineLvl w:val="8"/>
    </w:pPr>
    <w:rPr>
      <w:rFonts w:asciiTheme="majorHAnsi" w:eastAsiaTheme="majorEastAsia" w:hAnsiTheme="majorHAnsi" w:cstheme="majorBidi"/>
      <w:b/>
      <w:iCs/>
      <w:caps/>
      <w:color w:val="33B7D3" w:themeColor="accen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BC5BF6"/>
    <w:rPr>
      <w:rFonts w:ascii="Uni Sans Thin CAPS" w:eastAsiaTheme="majorEastAsia" w:hAnsi="Uni Sans Thin CAPS" w:cstheme="majorBidi"/>
      <w:caps/>
      <w:color w:val="7030A0"/>
      <w:sz w:val="44"/>
      <w:szCs w:val="32"/>
      <w:lang w:val="en-GB"/>
    </w:rPr>
  </w:style>
  <w:style w:type="character" w:customStyle="1" w:styleId="Heading2Char">
    <w:name w:val="Heading 2 Char"/>
    <w:basedOn w:val="DefaultParagraphFont"/>
    <w:link w:val="Heading2"/>
    <w:uiPriority w:val="9"/>
    <w:rsid w:val="00BC5BF6"/>
    <w:rPr>
      <w:rFonts w:ascii="Uni Sans Heavy CAPS" w:eastAsiaTheme="majorEastAsia" w:hAnsi="Uni Sans Heavy CAPS" w:cstheme="majorBidi"/>
      <w:b/>
      <w:bCs/>
      <w:caps/>
      <w:color w:val="FFC000"/>
      <w:sz w:val="24"/>
      <w:szCs w:val="26"/>
    </w:rPr>
  </w:style>
  <w:style w:type="character" w:customStyle="1" w:styleId="Heading3Char">
    <w:name w:val="Heading 3 Char"/>
    <w:basedOn w:val="DefaultParagraphFont"/>
    <w:link w:val="Heading3"/>
    <w:uiPriority w:val="9"/>
    <w:rsid w:val="00DB63DE"/>
    <w:rPr>
      <w:rFonts w:ascii="Calibri" w:eastAsiaTheme="majorEastAsia" w:hAnsi="Calibri" w:cstheme="majorBidi"/>
      <w:color w:val="404040" w:themeColor="text1" w:themeTint="BF"/>
      <w:sz w:val="22"/>
      <w:szCs w:val="24"/>
    </w:rPr>
  </w:style>
  <w:style w:type="character" w:customStyle="1" w:styleId="Heading4Char">
    <w:name w:val="Heading 4 Char"/>
    <w:basedOn w:val="DefaultParagraphFont"/>
    <w:link w:val="Heading4"/>
    <w:uiPriority w:val="9"/>
    <w:rsid w:val="007A4E72"/>
    <w:rPr>
      <w:rFonts w:asciiTheme="majorHAnsi" w:eastAsiaTheme="majorEastAsia" w:hAnsiTheme="majorHAnsi" w:cstheme="majorBidi"/>
      <w:iCs/>
      <w:caps/>
      <w:color w:val="404040" w:themeColor="text1" w:themeTint="BF"/>
      <w:sz w:val="24"/>
      <w:lang w:val="en-GB"/>
    </w:rPr>
  </w:style>
  <w:style w:type="character" w:customStyle="1" w:styleId="Heading5Char">
    <w:name w:val="Heading 5 Char"/>
    <w:basedOn w:val="DefaultParagraphFont"/>
    <w:link w:val="Heading5"/>
    <w:uiPriority w:val="9"/>
    <w:rsid w:val="00AF02E2"/>
    <w:rPr>
      <w:rFonts w:asciiTheme="majorHAnsi" w:eastAsiaTheme="majorEastAsia" w:hAnsiTheme="majorHAnsi" w:cstheme="majorBidi"/>
      <w:b/>
      <w:caps/>
      <w:color w:val="33B7D3" w:themeColor="accent1"/>
      <w:sz w:val="20"/>
      <w:lang w:val="en-GB"/>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33B7D3" w:themeColor="accent1"/>
      <w:sz w:val="20"/>
    </w:rPr>
  </w:style>
  <w:style w:type="character" w:customStyle="1" w:styleId="Heading7Char">
    <w:name w:val="Heading 7 Char"/>
    <w:basedOn w:val="DefaultParagraphFont"/>
    <w:link w:val="Heading7"/>
    <w:uiPriority w:val="9"/>
    <w:rPr>
      <w:rFonts w:asciiTheme="majorHAnsi" w:eastAsiaTheme="majorEastAsia" w:hAnsiTheme="majorHAnsi" w:cstheme="majorBidi"/>
      <w:b/>
      <w:iCs/>
      <w:caps/>
      <w:color w:val="96858A" w:themeColor="text2" w:themeTint="99"/>
      <w:sz w:val="20"/>
    </w:rPr>
  </w:style>
  <w:style w:type="character" w:customStyle="1" w:styleId="Heading8Char">
    <w:name w:val="Heading 8 Char"/>
    <w:basedOn w:val="DefaultParagraphFont"/>
    <w:link w:val="Heading8"/>
    <w:uiPriority w:val="9"/>
    <w:rPr>
      <w:rFonts w:asciiTheme="majorHAnsi" w:eastAsiaTheme="majorEastAsia" w:hAnsiTheme="majorHAnsi" w:cstheme="majorBidi"/>
      <w:caps/>
      <w:color w:val="96858A" w:themeColor="text2" w:themeTint="99"/>
      <w:sz w:val="20"/>
      <w:szCs w:val="21"/>
    </w:rPr>
  </w:style>
  <w:style w:type="character" w:customStyle="1" w:styleId="Heading9Char">
    <w:name w:val="Heading 9 Char"/>
    <w:basedOn w:val="DefaultParagraphFont"/>
    <w:link w:val="Heading9"/>
    <w:uiPriority w:val="9"/>
    <w:rPr>
      <w:rFonts w:asciiTheme="majorHAnsi" w:eastAsiaTheme="majorEastAsia" w:hAnsiTheme="majorHAnsi" w:cstheme="majorBidi"/>
      <w:b/>
      <w:iCs/>
      <w:caps/>
      <w:color w:val="33B7D3" w:themeColor="accent1"/>
      <w:sz w:val="16"/>
      <w:szCs w:val="21"/>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ipJournalTable">
    <w:name w:val="Trip Journal Table"/>
    <w:basedOn w:val="TableNormal"/>
    <w:uiPriority w:val="99"/>
    <w:tblPr>
      <w:tblBorders>
        <w:top w:val="single" w:sz="36" w:space="0" w:color="483E41" w:themeColor="text2"/>
        <w:insideH w:val="single" w:sz="12" w:space="0" w:color="483E41" w:themeColor="text2"/>
      </w:tblBorders>
      <w:tblCellMar>
        <w:top w:w="288" w:type="dxa"/>
        <w:left w:w="0" w:type="dxa"/>
        <w:right w:w="0" w:type="dxa"/>
      </w:tblCellMar>
    </w:tbl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Date">
    <w:name w:val="Date"/>
    <w:basedOn w:val="Normal"/>
    <w:next w:val="Heading1"/>
    <w:link w:val="DateChar"/>
    <w:uiPriority w:val="3"/>
    <w:unhideWhenUsed/>
    <w:qFormat/>
    <w:rsid w:val="00F37C7F"/>
    <w:pPr>
      <w:pBdr>
        <w:bottom w:val="single" w:sz="36" w:space="9" w:color="483E41" w:themeColor="text2"/>
      </w:pBdr>
      <w:spacing w:after="280" w:line="240" w:lineRule="auto"/>
    </w:pPr>
    <w:rPr>
      <w:rFonts w:ascii="Uni Sans Heavy CAPS" w:hAnsi="Uni Sans Heavy CAPS"/>
      <w:b/>
      <w:caps/>
      <w:sz w:val="34"/>
    </w:rPr>
  </w:style>
  <w:style w:type="character" w:customStyle="1" w:styleId="DateChar">
    <w:name w:val="Date Char"/>
    <w:basedOn w:val="DefaultParagraphFont"/>
    <w:link w:val="Date"/>
    <w:uiPriority w:val="3"/>
    <w:rsid w:val="00F37C7F"/>
    <w:rPr>
      <w:rFonts w:ascii="Uni Sans Heavy CAPS" w:hAnsi="Uni Sans Heavy CAPS"/>
      <w:b/>
      <w:caps/>
      <w:color w:val="404040" w:themeColor="text1" w:themeTint="BF"/>
      <w:sz w:val="34"/>
      <w:lang w:val="en-GB"/>
    </w:rPr>
  </w:style>
  <w:style w:type="paragraph" w:styleId="Title">
    <w:name w:val="Title"/>
    <w:basedOn w:val="Normal"/>
    <w:next w:val="ListNumber"/>
    <w:link w:val="TitleChar"/>
    <w:uiPriority w:val="1"/>
    <w:qFormat/>
    <w:rsid w:val="002D0D5B"/>
    <w:pPr>
      <w:spacing w:after="0" w:line="240" w:lineRule="auto"/>
      <w:contextualSpacing/>
      <w:jc w:val="right"/>
    </w:pPr>
    <w:rPr>
      <w:rFonts w:ascii="Uni Sans Heavy CAPS" w:eastAsiaTheme="majorEastAsia" w:hAnsi="Uni Sans Heavy CAPS" w:cstheme="majorBidi"/>
      <w:b/>
      <w:bCs/>
      <w:caps/>
      <w:color w:val="7030A0"/>
      <w:kern w:val="28"/>
      <w:sz w:val="88"/>
      <w:szCs w:val="56"/>
    </w:rPr>
  </w:style>
  <w:style w:type="paragraph" w:styleId="ListNumber">
    <w:name w:val="List Number"/>
    <w:basedOn w:val="Normal"/>
    <w:uiPriority w:val="99"/>
    <w:semiHidden/>
    <w:unhideWhenUsed/>
    <w:rsid w:val="002D0D5B"/>
    <w:pPr>
      <w:numPr>
        <w:numId w:val="3"/>
      </w:numPr>
      <w:contextualSpacing/>
    </w:pPr>
  </w:style>
  <w:style w:type="character" w:customStyle="1" w:styleId="TitleChar">
    <w:name w:val="Title Char"/>
    <w:basedOn w:val="DefaultParagraphFont"/>
    <w:link w:val="Title"/>
    <w:uiPriority w:val="1"/>
    <w:rsid w:val="002D0D5B"/>
    <w:rPr>
      <w:rFonts w:ascii="Uni Sans Heavy CAPS" w:eastAsiaTheme="majorEastAsia" w:hAnsi="Uni Sans Heavy CAPS" w:cstheme="majorBidi"/>
      <w:b/>
      <w:bCs/>
      <w:caps/>
      <w:color w:val="7030A0"/>
      <w:kern w:val="28"/>
      <w:sz w:val="88"/>
      <w:szCs w:val="56"/>
      <w:lang w:val="en-GB"/>
    </w:rPr>
  </w:style>
  <w:style w:type="paragraph" w:styleId="Subtitle">
    <w:name w:val="Subtitle"/>
    <w:basedOn w:val="Normal"/>
    <w:next w:val="Date"/>
    <w:link w:val="SubtitleChar"/>
    <w:uiPriority w:val="2"/>
    <w:qFormat/>
    <w:rsid w:val="00F37C7F"/>
    <w:pPr>
      <w:numPr>
        <w:ilvl w:val="1"/>
      </w:numPr>
      <w:spacing w:after="260"/>
      <w:contextualSpacing/>
    </w:pPr>
    <w:rPr>
      <w:rFonts w:ascii="Uni Sans Thin CAPS" w:eastAsiaTheme="minorEastAsia" w:hAnsi="Uni Sans Thin CAPS"/>
      <w:caps/>
      <w:sz w:val="88"/>
      <w:szCs w:val="22"/>
    </w:rPr>
  </w:style>
  <w:style w:type="character" w:customStyle="1" w:styleId="SubtitleChar">
    <w:name w:val="Subtitle Char"/>
    <w:basedOn w:val="DefaultParagraphFont"/>
    <w:link w:val="Subtitle"/>
    <w:uiPriority w:val="2"/>
    <w:rsid w:val="00F37C7F"/>
    <w:rPr>
      <w:rFonts w:ascii="Uni Sans Thin CAPS" w:eastAsiaTheme="minorEastAsia" w:hAnsi="Uni Sans Thin CAPS"/>
      <w:caps/>
      <w:color w:val="404040" w:themeColor="text1" w:themeTint="BF"/>
      <w:sz w:val="88"/>
      <w:szCs w:val="22"/>
      <w:lang w:val="en-GB"/>
    </w:rPr>
  </w:style>
  <w:style w:type="paragraph" w:styleId="Quote">
    <w:name w:val="Quote"/>
    <w:basedOn w:val="Normal"/>
    <w:next w:val="Normal"/>
    <w:link w:val="QuoteChar"/>
    <w:uiPriority w:val="37"/>
    <w:unhideWhenUsed/>
    <w:qFormat/>
    <w:pPr>
      <w:spacing w:before="260" w:after="260"/>
      <w:contextualSpacing/>
    </w:pPr>
    <w:rPr>
      <w:iCs/>
      <w:sz w:val="40"/>
    </w:rPr>
  </w:style>
  <w:style w:type="character" w:customStyle="1" w:styleId="QuoteChar">
    <w:name w:val="Quote Char"/>
    <w:basedOn w:val="DefaultParagraphFont"/>
    <w:link w:val="Quote"/>
    <w:uiPriority w:val="37"/>
    <w:rPr>
      <w:iCs/>
      <w:sz w:val="40"/>
    </w:rPr>
  </w:style>
  <w:style w:type="paragraph" w:styleId="IntenseQuote">
    <w:name w:val="Intense Quote"/>
    <w:basedOn w:val="Normal"/>
    <w:next w:val="Normal"/>
    <w:link w:val="IntenseQuoteChar"/>
    <w:uiPriority w:val="30"/>
    <w:unhideWhenUsed/>
    <w:qFormat/>
    <w:pPr>
      <w:spacing w:before="260" w:after="260"/>
      <w:contextualSpacing/>
    </w:pPr>
    <w:rPr>
      <w:iCs/>
      <w:color w:val="33B7D3" w:themeColor="accent1"/>
      <w:sz w:val="40"/>
    </w:rPr>
  </w:style>
  <w:style w:type="character" w:customStyle="1" w:styleId="IntenseQuoteChar">
    <w:name w:val="Intense Quote Char"/>
    <w:basedOn w:val="DefaultParagraphFont"/>
    <w:link w:val="IntenseQuote"/>
    <w:uiPriority w:val="30"/>
    <w:rPr>
      <w:iCs/>
      <w:color w:val="33B7D3" w:themeColor="accent1"/>
      <w:sz w:val="40"/>
    </w:rPr>
  </w:style>
  <w:style w:type="paragraph" w:styleId="ListParagraph">
    <w:name w:val="List Paragraph"/>
    <w:basedOn w:val="Normal"/>
    <w:uiPriority w:val="34"/>
    <w:unhideWhenUsed/>
    <w:qFormat/>
    <w:rsid w:val="00403A62"/>
    <w:pPr>
      <w:numPr>
        <w:numId w:val="1"/>
      </w:numPr>
      <w:contextualSpacing/>
    </w:pPr>
  </w:style>
  <w:style w:type="character" w:styleId="BookTitle">
    <w:name w:val="Book Title"/>
    <w:basedOn w:val="DefaultParagraphFont"/>
    <w:uiPriority w:val="33"/>
    <w:unhideWhenUsed/>
    <w:qFormat/>
    <w:rPr>
      <w:rFonts w:asciiTheme="majorHAnsi" w:hAnsiTheme="majorHAnsi"/>
      <w:b w:val="0"/>
      <w:bCs/>
      <w:i w:val="0"/>
      <w:iCs/>
      <w:spacing w:val="0"/>
      <w:sz w:val="28"/>
      <w:u w:val="single" w:color="483E41" w:themeColor="text2"/>
    </w:rPr>
  </w:style>
  <w:style w:type="paragraph" w:styleId="Caption">
    <w:name w:val="caption"/>
    <w:basedOn w:val="Normal"/>
    <w:next w:val="Normal"/>
    <w:uiPriority w:val="35"/>
    <w:unhideWhenUsed/>
    <w:qFormat/>
    <w:pPr>
      <w:spacing w:after="200" w:line="240" w:lineRule="auto"/>
    </w:pPr>
    <w:rPr>
      <w:iCs/>
      <w:sz w:val="20"/>
      <w:szCs w:val="18"/>
    </w:rPr>
  </w:style>
  <w:style w:type="character" w:styleId="IntenseEmphasis">
    <w:name w:val="Intense Emphasis"/>
    <w:basedOn w:val="DefaultParagraphFont"/>
    <w:uiPriority w:val="28"/>
    <w:unhideWhenUsed/>
    <w:qFormat/>
    <w:rPr>
      <w:b/>
      <w:i w:val="0"/>
      <w:iCs/>
      <w:color w:val="33B7D3" w:themeColor="accent1"/>
    </w:rPr>
  </w:style>
  <w:style w:type="character" w:styleId="Emphasis">
    <w:name w:val="Emphasis"/>
    <w:basedOn w:val="DefaultParagraphFont"/>
    <w:uiPriority w:val="20"/>
    <w:unhideWhenUsed/>
    <w:qFormat/>
    <w:rPr>
      <w:i w:val="0"/>
      <w:iCs/>
      <w:color w:val="33B7D3" w:themeColor="accent1"/>
    </w:rPr>
  </w:style>
  <w:style w:type="character" w:styleId="Strong">
    <w:name w:val="Strong"/>
    <w:basedOn w:val="DefaultParagraphFont"/>
    <w:uiPriority w:val="22"/>
    <w:unhideWhenUsed/>
    <w:qFormat/>
    <w:rPr>
      <w:b/>
      <w:bCs/>
      <w:color w:val="483E41" w:themeColor="text2"/>
    </w:rPr>
  </w:style>
  <w:style w:type="character" w:styleId="SubtleReference">
    <w:name w:val="Subtle Reference"/>
    <w:basedOn w:val="DefaultParagraphFont"/>
    <w:uiPriority w:val="31"/>
    <w:unhideWhenUsed/>
    <w:qFormat/>
    <w:rPr>
      <w:caps/>
      <w:smallCaps w:val="0"/>
      <w:color w:val="483E41" w:themeColor="text2"/>
    </w:rPr>
  </w:style>
  <w:style w:type="character" w:styleId="IntenseReference">
    <w:name w:val="Intense Reference"/>
    <w:basedOn w:val="DefaultParagraphFont"/>
    <w:uiPriority w:val="32"/>
    <w:unhideWhenUsed/>
    <w:qFormat/>
    <w:rPr>
      <w:b/>
      <w:bCs/>
      <w:caps/>
      <w:smallCaps w:val="0"/>
      <w:color w:val="483E41" w:themeColor="text2"/>
      <w:spacing w:val="0"/>
    </w:rPr>
  </w:style>
  <w:style w:type="paragraph" w:styleId="TOCHeading">
    <w:name w:val="TOC Heading"/>
    <w:basedOn w:val="Heading1"/>
    <w:next w:val="Normal"/>
    <w:uiPriority w:val="39"/>
    <w:unhideWhenUsed/>
    <w:qFormat/>
    <w:pPr>
      <w:outlineLvl w:val="9"/>
    </w:pPr>
  </w:style>
  <w:style w:type="character" w:styleId="SubtleEmphasis">
    <w:name w:val="Subtle Emphasis"/>
    <w:basedOn w:val="DefaultParagraphFont"/>
    <w:uiPriority w:val="19"/>
    <w:unhideWhenUsed/>
    <w:qFormat/>
    <w:rPr>
      <w:b w:val="0"/>
      <w:i w:val="0"/>
      <w:iCs/>
      <w:color w:val="96858A" w:themeColor="text2" w:themeTint="99"/>
    </w:rPr>
  </w:style>
  <w:style w:type="paragraph" w:customStyle="1" w:styleId="NumberedParagaph">
    <w:name w:val="Numbered Paragaph"/>
    <w:basedOn w:val="ListParagraph"/>
    <w:qFormat/>
    <w:rsid w:val="004E2F02"/>
    <w:pPr>
      <w:numPr>
        <w:numId w:val="2"/>
      </w:numPr>
    </w:pPr>
  </w:style>
  <w:style w:type="character" w:customStyle="1" w:styleId="CommentTextChar">
    <w:name w:val="Comment Text Char"/>
    <w:basedOn w:val="DefaultParagraphFont"/>
    <w:link w:val="CommentText"/>
    <w:uiPriority w:val="99"/>
    <w:rsid w:val="007152A8"/>
    <w:rPr>
      <w:rFonts w:ascii="Arial" w:eastAsia="Arial" w:hAnsi="Arial" w:cs="Arial"/>
      <w:color w:val="auto"/>
      <w:sz w:val="20"/>
      <w:szCs w:val="20"/>
      <w:lang w:val="en" w:eastAsia="hu-HU"/>
    </w:rPr>
  </w:style>
  <w:style w:type="paragraph" w:styleId="CommentText">
    <w:name w:val="annotation text"/>
    <w:basedOn w:val="Normal"/>
    <w:link w:val="CommentTextChar"/>
    <w:uiPriority w:val="99"/>
    <w:unhideWhenUsed/>
    <w:rsid w:val="007152A8"/>
    <w:pPr>
      <w:spacing w:after="0" w:line="240" w:lineRule="auto"/>
    </w:pPr>
    <w:rPr>
      <w:rFonts w:ascii="Arial" w:eastAsia="Arial" w:hAnsi="Arial" w:cs="Arial"/>
      <w:color w:val="auto"/>
      <w:sz w:val="20"/>
      <w:szCs w:val="20"/>
      <w:lang w:val="en" w:eastAsia="hu-HU"/>
    </w:rPr>
  </w:style>
  <w:style w:type="character" w:customStyle="1" w:styleId="CommentSubjectChar">
    <w:name w:val="Comment Subject Char"/>
    <w:basedOn w:val="CommentTextChar"/>
    <w:link w:val="CommentSubject"/>
    <w:uiPriority w:val="99"/>
    <w:semiHidden/>
    <w:rsid w:val="007152A8"/>
    <w:rPr>
      <w:rFonts w:ascii="Arial" w:eastAsia="Arial" w:hAnsi="Arial" w:cs="Arial"/>
      <w:b/>
      <w:bCs/>
      <w:color w:val="auto"/>
      <w:sz w:val="20"/>
      <w:szCs w:val="20"/>
      <w:lang w:val="en" w:eastAsia="hu-HU"/>
    </w:rPr>
  </w:style>
  <w:style w:type="paragraph" w:styleId="CommentSubject">
    <w:name w:val="annotation subject"/>
    <w:basedOn w:val="CommentText"/>
    <w:next w:val="CommentText"/>
    <w:link w:val="CommentSubjectChar"/>
    <w:uiPriority w:val="99"/>
    <w:semiHidden/>
    <w:unhideWhenUsed/>
    <w:rsid w:val="007152A8"/>
    <w:rPr>
      <w:b/>
      <w:bCs/>
    </w:rPr>
  </w:style>
  <w:style w:type="paragraph" w:styleId="TOC1">
    <w:name w:val="toc 1"/>
    <w:basedOn w:val="Normal"/>
    <w:next w:val="Normal"/>
    <w:autoRedefine/>
    <w:uiPriority w:val="39"/>
    <w:unhideWhenUsed/>
    <w:qFormat/>
    <w:rsid w:val="00F620E8"/>
    <w:pPr>
      <w:spacing w:after="100"/>
    </w:pPr>
  </w:style>
  <w:style w:type="paragraph" w:styleId="TOC2">
    <w:name w:val="toc 2"/>
    <w:basedOn w:val="Normal"/>
    <w:next w:val="Normal"/>
    <w:autoRedefine/>
    <w:uiPriority w:val="39"/>
    <w:unhideWhenUsed/>
    <w:qFormat/>
    <w:rsid w:val="00656B8E"/>
    <w:pPr>
      <w:tabs>
        <w:tab w:val="left" w:pos="1100"/>
        <w:tab w:val="right" w:leader="dot" w:pos="9061"/>
      </w:tabs>
      <w:spacing w:after="100"/>
      <w:ind w:left="1321" w:hanging="1100"/>
    </w:pPr>
  </w:style>
  <w:style w:type="paragraph" w:styleId="TOC3">
    <w:name w:val="toc 3"/>
    <w:basedOn w:val="Normal"/>
    <w:next w:val="Normal"/>
    <w:autoRedefine/>
    <w:uiPriority w:val="39"/>
    <w:unhideWhenUsed/>
    <w:qFormat/>
    <w:rsid w:val="00F620E8"/>
    <w:pPr>
      <w:spacing w:after="100"/>
      <w:ind w:left="440"/>
    </w:pPr>
  </w:style>
  <w:style w:type="character" w:styleId="Hyperlink">
    <w:name w:val="Hyperlink"/>
    <w:basedOn w:val="DefaultParagraphFont"/>
    <w:uiPriority w:val="99"/>
    <w:unhideWhenUsed/>
    <w:rsid w:val="00F620E8"/>
    <w:rPr>
      <w:color w:val="33B7D3" w:themeColor="hyperlink"/>
      <w:u w:val="single"/>
    </w:rPr>
  </w:style>
  <w:style w:type="paragraph" w:styleId="TOC4">
    <w:name w:val="toc 4"/>
    <w:basedOn w:val="Normal"/>
    <w:next w:val="Normal"/>
    <w:autoRedefine/>
    <w:uiPriority w:val="39"/>
    <w:unhideWhenUsed/>
    <w:rsid w:val="00737920"/>
    <w:pPr>
      <w:spacing w:after="100" w:line="276" w:lineRule="auto"/>
      <w:ind w:left="660"/>
      <w:jc w:val="left"/>
    </w:pPr>
    <w:rPr>
      <w:rFonts w:asciiTheme="minorHAnsi" w:eastAsiaTheme="minorEastAsia" w:hAnsiTheme="minorHAnsi"/>
      <w:color w:val="auto"/>
      <w:szCs w:val="22"/>
      <w:lang w:val="hu-HU" w:eastAsia="hu-HU"/>
    </w:rPr>
  </w:style>
  <w:style w:type="paragraph" w:styleId="TOC5">
    <w:name w:val="toc 5"/>
    <w:basedOn w:val="Normal"/>
    <w:next w:val="Normal"/>
    <w:autoRedefine/>
    <w:uiPriority w:val="39"/>
    <w:unhideWhenUsed/>
    <w:rsid w:val="00737920"/>
    <w:pPr>
      <w:spacing w:after="100" w:line="276" w:lineRule="auto"/>
      <w:ind w:left="880"/>
      <w:jc w:val="left"/>
    </w:pPr>
    <w:rPr>
      <w:rFonts w:asciiTheme="minorHAnsi" w:eastAsiaTheme="minorEastAsia" w:hAnsiTheme="minorHAnsi"/>
      <w:color w:val="auto"/>
      <w:szCs w:val="22"/>
      <w:lang w:val="hu-HU" w:eastAsia="hu-HU"/>
    </w:rPr>
  </w:style>
  <w:style w:type="paragraph" w:styleId="TOC6">
    <w:name w:val="toc 6"/>
    <w:basedOn w:val="Normal"/>
    <w:next w:val="Normal"/>
    <w:autoRedefine/>
    <w:uiPriority w:val="39"/>
    <w:unhideWhenUsed/>
    <w:rsid w:val="00737920"/>
    <w:pPr>
      <w:spacing w:after="100" w:line="276" w:lineRule="auto"/>
      <w:ind w:left="1100"/>
      <w:jc w:val="left"/>
    </w:pPr>
    <w:rPr>
      <w:rFonts w:asciiTheme="minorHAnsi" w:eastAsiaTheme="minorEastAsia" w:hAnsiTheme="minorHAnsi"/>
      <w:color w:val="auto"/>
      <w:szCs w:val="22"/>
      <w:lang w:val="hu-HU" w:eastAsia="hu-HU"/>
    </w:rPr>
  </w:style>
  <w:style w:type="paragraph" w:styleId="TOC7">
    <w:name w:val="toc 7"/>
    <w:basedOn w:val="Normal"/>
    <w:next w:val="Normal"/>
    <w:autoRedefine/>
    <w:uiPriority w:val="39"/>
    <w:unhideWhenUsed/>
    <w:rsid w:val="00737920"/>
    <w:pPr>
      <w:spacing w:after="100" w:line="276" w:lineRule="auto"/>
      <w:ind w:left="1320"/>
      <w:jc w:val="left"/>
    </w:pPr>
    <w:rPr>
      <w:rFonts w:asciiTheme="minorHAnsi" w:eastAsiaTheme="minorEastAsia" w:hAnsiTheme="minorHAnsi"/>
      <w:color w:val="auto"/>
      <w:szCs w:val="22"/>
      <w:lang w:val="hu-HU" w:eastAsia="hu-HU"/>
    </w:rPr>
  </w:style>
  <w:style w:type="paragraph" w:styleId="TOC8">
    <w:name w:val="toc 8"/>
    <w:basedOn w:val="Normal"/>
    <w:next w:val="Normal"/>
    <w:autoRedefine/>
    <w:uiPriority w:val="39"/>
    <w:unhideWhenUsed/>
    <w:rsid w:val="00737920"/>
    <w:pPr>
      <w:spacing w:after="100" w:line="276" w:lineRule="auto"/>
      <w:ind w:left="1540"/>
      <w:jc w:val="left"/>
    </w:pPr>
    <w:rPr>
      <w:rFonts w:asciiTheme="minorHAnsi" w:eastAsiaTheme="minorEastAsia" w:hAnsiTheme="minorHAnsi"/>
      <w:color w:val="auto"/>
      <w:szCs w:val="22"/>
      <w:lang w:val="hu-HU" w:eastAsia="hu-HU"/>
    </w:rPr>
  </w:style>
  <w:style w:type="paragraph" w:styleId="TOC9">
    <w:name w:val="toc 9"/>
    <w:basedOn w:val="Normal"/>
    <w:next w:val="Normal"/>
    <w:autoRedefine/>
    <w:uiPriority w:val="39"/>
    <w:unhideWhenUsed/>
    <w:rsid w:val="00737920"/>
    <w:pPr>
      <w:spacing w:after="100" w:line="276" w:lineRule="auto"/>
      <w:ind w:left="1760"/>
      <w:jc w:val="left"/>
    </w:pPr>
    <w:rPr>
      <w:rFonts w:asciiTheme="minorHAnsi" w:eastAsiaTheme="minorEastAsia" w:hAnsiTheme="minorHAnsi"/>
      <w:color w:val="auto"/>
      <w:szCs w:val="22"/>
      <w:lang w:val="hu-HU" w:eastAsia="hu-HU"/>
    </w:rPr>
  </w:style>
  <w:style w:type="paragraph" w:styleId="Footer">
    <w:name w:val="footer"/>
    <w:basedOn w:val="Normal"/>
    <w:link w:val="FooterChar"/>
    <w:uiPriority w:val="99"/>
    <w:unhideWhenUsed/>
    <w:qFormat/>
    <w:rsid w:val="00701F58"/>
    <w:pPr>
      <w:tabs>
        <w:tab w:val="center" w:pos="4536"/>
        <w:tab w:val="right" w:pos="9072"/>
      </w:tabs>
      <w:spacing w:after="0" w:line="240" w:lineRule="auto"/>
    </w:pPr>
  </w:style>
  <w:style w:type="character" w:customStyle="1" w:styleId="FooterChar">
    <w:name w:val="Footer Char"/>
    <w:basedOn w:val="DefaultParagraphFont"/>
    <w:link w:val="Footer"/>
    <w:uiPriority w:val="99"/>
    <w:rsid w:val="00701F58"/>
    <w:rPr>
      <w:rFonts w:ascii="Calibri" w:hAnsi="Calibri"/>
      <w:color w:val="404040" w:themeColor="text1" w:themeTint="BF"/>
      <w:sz w:val="22"/>
      <w:lang w:val="en-GB"/>
    </w:rPr>
  </w:style>
  <w:style w:type="paragraph" w:styleId="NormalWeb">
    <w:name w:val="Normal (Web)"/>
    <w:basedOn w:val="Normal"/>
    <w:uiPriority w:val="99"/>
    <w:unhideWhenUsed/>
    <w:rsid w:val="00D039D9"/>
    <w:pPr>
      <w:spacing w:before="100" w:beforeAutospacing="1" w:after="100" w:afterAutospacing="1" w:line="240" w:lineRule="auto"/>
      <w:jc w:val="left"/>
    </w:pPr>
    <w:rPr>
      <w:rFonts w:ascii="Times New Roman" w:eastAsia="Times New Roman" w:hAnsi="Times New Roman" w:cs="Times New Roman"/>
      <w:color w:val="auto"/>
      <w:sz w:val="24"/>
      <w:szCs w:val="24"/>
      <w:lang w:val="hu-HU" w:eastAsia="hu-HU"/>
    </w:rPr>
  </w:style>
  <w:style w:type="table" w:customStyle="1" w:styleId="TableNormal1">
    <w:name w:val="Table Normal1"/>
    <w:rsid w:val="00D932AC"/>
    <w:rPr>
      <w:lang w:val="hu-HU" w:eastAsia="en-US"/>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D932AC"/>
    <w:rPr>
      <w:sz w:val="16"/>
      <w:szCs w:val="16"/>
    </w:rPr>
  </w:style>
  <w:style w:type="paragraph" w:styleId="NoSpacing">
    <w:name w:val="No Spacing"/>
    <w:basedOn w:val="Normal"/>
    <w:uiPriority w:val="1"/>
    <w:qFormat/>
    <w:rsid w:val="00D932AC"/>
    <w:pPr>
      <w:spacing w:after="0" w:line="240" w:lineRule="auto"/>
    </w:pPr>
    <w:rPr>
      <w:lang w:eastAsia="en-US"/>
    </w:rPr>
  </w:style>
  <w:style w:type="paragraph" w:customStyle="1" w:styleId="tablecontent">
    <w:name w:val="table content"/>
    <w:basedOn w:val="Normal"/>
    <w:link w:val="tablecontentChar"/>
    <w:qFormat/>
    <w:rsid w:val="00403A62"/>
    <w:pPr>
      <w:widowControl w:val="0"/>
      <w:pBdr>
        <w:top w:val="nil"/>
        <w:left w:val="nil"/>
        <w:bottom w:val="nil"/>
        <w:right w:val="nil"/>
        <w:between w:val="nil"/>
      </w:pBdr>
      <w:spacing w:after="0" w:line="240" w:lineRule="auto"/>
    </w:pPr>
  </w:style>
  <w:style w:type="character" w:customStyle="1" w:styleId="tablecontentChar">
    <w:name w:val="table content Char"/>
    <w:basedOn w:val="DefaultParagraphFont"/>
    <w:link w:val="tablecontent"/>
    <w:rsid w:val="00403A62"/>
    <w:rPr>
      <w:rFonts w:ascii="Calibri" w:hAnsi="Calibri"/>
      <w:color w:val="404040" w:themeColor="text1" w:themeTint="BF"/>
      <w:sz w:val="22"/>
      <w:lang w:val="en-GB"/>
    </w:rPr>
  </w:style>
  <w:style w:type="character" w:styleId="FollowedHyperlink">
    <w:name w:val="FollowedHyperlink"/>
    <w:basedOn w:val="DefaultParagraphFont"/>
    <w:uiPriority w:val="99"/>
    <w:semiHidden/>
    <w:unhideWhenUsed/>
    <w:rsid w:val="00E53E3E"/>
    <w:rPr>
      <w:color w:val="800080"/>
      <w:u w:val="single"/>
    </w:rPr>
  </w:style>
  <w:style w:type="paragraph" w:styleId="Header">
    <w:name w:val="header"/>
    <w:basedOn w:val="Normal"/>
    <w:link w:val="HeaderChar"/>
    <w:uiPriority w:val="99"/>
    <w:qFormat/>
    <w:rsid w:val="00BF1895"/>
    <w:pPr>
      <w:tabs>
        <w:tab w:val="center" w:pos="4703"/>
        <w:tab w:val="right" w:pos="9406"/>
      </w:tabs>
      <w:spacing w:after="0" w:line="240" w:lineRule="auto"/>
    </w:pPr>
  </w:style>
  <w:style w:type="character" w:customStyle="1" w:styleId="HeaderChar">
    <w:name w:val="Header Char"/>
    <w:basedOn w:val="DefaultParagraphFont"/>
    <w:link w:val="Header"/>
    <w:uiPriority w:val="99"/>
    <w:rsid w:val="00BF1895"/>
    <w:rPr>
      <w:rFonts w:ascii="Calibri" w:hAnsi="Calibri"/>
      <w:color w:val="404040" w:themeColor="text1" w:themeTint="BF"/>
      <w:sz w:val="22"/>
      <w:lang w:val="en-GB"/>
    </w:rPr>
  </w:style>
  <w:style w:type="paragraph" w:styleId="Revision">
    <w:name w:val="Revision"/>
    <w:hidden/>
    <w:uiPriority w:val="99"/>
    <w:semiHidden/>
    <w:rsid w:val="00BF1895"/>
    <w:pPr>
      <w:spacing w:after="0" w:line="240" w:lineRule="auto"/>
    </w:pPr>
    <w:rPr>
      <w:rFonts w:ascii="Calibri" w:hAnsi="Calibri"/>
      <w:color w:val="404040" w:themeColor="text1" w:themeTint="BF"/>
      <w:sz w:val="22"/>
      <w:lang w:val="en-GB"/>
    </w:rPr>
  </w:style>
  <w:style w:type="character" w:styleId="Mention">
    <w:name w:val="Mention"/>
    <w:basedOn w:val="DefaultParagraphFont"/>
    <w:uiPriority w:val="99"/>
    <w:unhideWhenUsed/>
    <w:rsid w:val="00BF1895"/>
    <w:rPr>
      <w:color w:val="2B579A"/>
      <w:shd w:val="clear" w:color="auto" w:fill="E1DFDD"/>
    </w:rPr>
  </w:style>
  <w:style w:type="character" w:styleId="UnresolvedMention">
    <w:name w:val="Unresolved Mention"/>
    <w:basedOn w:val="DefaultParagraphFont"/>
    <w:uiPriority w:val="99"/>
    <w:semiHidden/>
    <w:unhideWhenUsed/>
    <w:rsid w:val="00AD567E"/>
    <w:rPr>
      <w:color w:val="605E5C"/>
      <w:shd w:val="clear" w:color="auto" w:fill="E1DFDD"/>
    </w:rPr>
  </w:style>
  <w:style w:type="numbering" w:customStyle="1" w:styleId="EastHandbook">
    <w:name w:val="East Handbook"/>
    <w:uiPriority w:val="99"/>
    <w:rsid w:val="002F10C6"/>
    <w:pPr>
      <w:numPr>
        <w:numId w:val="4"/>
      </w:numPr>
    </w:pPr>
  </w:style>
  <w:style w:type="numbering" w:customStyle="1" w:styleId="Stlus1">
    <w:name w:val="Stílus1"/>
    <w:uiPriority w:val="99"/>
    <w:rsid w:val="00CA49CA"/>
    <w:pPr>
      <w:numPr>
        <w:numId w:val="5"/>
      </w:numPr>
    </w:pPr>
  </w:style>
  <w:style w:type="table" w:styleId="GridTable2">
    <w:name w:val="Grid Table 2"/>
    <w:basedOn w:val="TableNormal"/>
    <w:uiPriority w:val="47"/>
    <w:rsid w:val="002045B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77494">
      <w:bodyDiv w:val="1"/>
      <w:marLeft w:val="0"/>
      <w:marRight w:val="0"/>
      <w:marTop w:val="0"/>
      <w:marBottom w:val="0"/>
      <w:divBdr>
        <w:top w:val="none" w:sz="0" w:space="0" w:color="auto"/>
        <w:left w:val="none" w:sz="0" w:space="0" w:color="auto"/>
        <w:bottom w:val="none" w:sz="0" w:space="0" w:color="auto"/>
        <w:right w:val="none" w:sz="0" w:space="0" w:color="auto"/>
      </w:divBdr>
    </w:div>
    <w:div w:id="81225501">
      <w:bodyDiv w:val="1"/>
      <w:marLeft w:val="0"/>
      <w:marRight w:val="0"/>
      <w:marTop w:val="0"/>
      <w:marBottom w:val="0"/>
      <w:divBdr>
        <w:top w:val="none" w:sz="0" w:space="0" w:color="auto"/>
        <w:left w:val="none" w:sz="0" w:space="0" w:color="auto"/>
        <w:bottom w:val="none" w:sz="0" w:space="0" w:color="auto"/>
        <w:right w:val="none" w:sz="0" w:space="0" w:color="auto"/>
      </w:divBdr>
    </w:div>
    <w:div w:id="88039072">
      <w:bodyDiv w:val="1"/>
      <w:marLeft w:val="0"/>
      <w:marRight w:val="0"/>
      <w:marTop w:val="0"/>
      <w:marBottom w:val="0"/>
      <w:divBdr>
        <w:top w:val="none" w:sz="0" w:space="0" w:color="auto"/>
        <w:left w:val="none" w:sz="0" w:space="0" w:color="auto"/>
        <w:bottom w:val="none" w:sz="0" w:space="0" w:color="auto"/>
        <w:right w:val="none" w:sz="0" w:space="0" w:color="auto"/>
      </w:divBdr>
    </w:div>
    <w:div w:id="135345347">
      <w:bodyDiv w:val="1"/>
      <w:marLeft w:val="0"/>
      <w:marRight w:val="0"/>
      <w:marTop w:val="0"/>
      <w:marBottom w:val="0"/>
      <w:divBdr>
        <w:top w:val="none" w:sz="0" w:space="0" w:color="auto"/>
        <w:left w:val="none" w:sz="0" w:space="0" w:color="auto"/>
        <w:bottom w:val="none" w:sz="0" w:space="0" w:color="auto"/>
        <w:right w:val="none" w:sz="0" w:space="0" w:color="auto"/>
      </w:divBdr>
    </w:div>
    <w:div w:id="144713216">
      <w:bodyDiv w:val="1"/>
      <w:marLeft w:val="0"/>
      <w:marRight w:val="0"/>
      <w:marTop w:val="0"/>
      <w:marBottom w:val="0"/>
      <w:divBdr>
        <w:top w:val="none" w:sz="0" w:space="0" w:color="auto"/>
        <w:left w:val="none" w:sz="0" w:space="0" w:color="auto"/>
        <w:bottom w:val="none" w:sz="0" w:space="0" w:color="auto"/>
        <w:right w:val="none" w:sz="0" w:space="0" w:color="auto"/>
      </w:divBdr>
    </w:div>
    <w:div w:id="166987515">
      <w:bodyDiv w:val="1"/>
      <w:marLeft w:val="0"/>
      <w:marRight w:val="0"/>
      <w:marTop w:val="0"/>
      <w:marBottom w:val="0"/>
      <w:divBdr>
        <w:top w:val="none" w:sz="0" w:space="0" w:color="auto"/>
        <w:left w:val="none" w:sz="0" w:space="0" w:color="auto"/>
        <w:bottom w:val="none" w:sz="0" w:space="0" w:color="auto"/>
        <w:right w:val="none" w:sz="0" w:space="0" w:color="auto"/>
      </w:divBdr>
    </w:div>
    <w:div w:id="253898475">
      <w:bodyDiv w:val="1"/>
      <w:marLeft w:val="0"/>
      <w:marRight w:val="0"/>
      <w:marTop w:val="0"/>
      <w:marBottom w:val="0"/>
      <w:divBdr>
        <w:top w:val="none" w:sz="0" w:space="0" w:color="auto"/>
        <w:left w:val="none" w:sz="0" w:space="0" w:color="auto"/>
        <w:bottom w:val="none" w:sz="0" w:space="0" w:color="auto"/>
        <w:right w:val="none" w:sz="0" w:space="0" w:color="auto"/>
      </w:divBdr>
    </w:div>
    <w:div w:id="350961509">
      <w:bodyDiv w:val="1"/>
      <w:marLeft w:val="0"/>
      <w:marRight w:val="0"/>
      <w:marTop w:val="0"/>
      <w:marBottom w:val="0"/>
      <w:divBdr>
        <w:top w:val="none" w:sz="0" w:space="0" w:color="auto"/>
        <w:left w:val="none" w:sz="0" w:space="0" w:color="auto"/>
        <w:bottom w:val="none" w:sz="0" w:space="0" w:color="auto"/>
        <w:right w:val="none" w:sz="0" w:space="0" w:color="auto"/>
      </w:divBdr>
    </w:div>
    <w:div w:id="428937544">
      <w:bodyDiv w:val="1"/>
      <w:marLeft w:val="0"/>
      <w:marRight w:val="0"/>
      <w:marTop w:val="0"/>
      <w:marBottom w:val="0"/>
      <w:divBdr>
        <w:top w:val="none" w:sz="0" w:space="0" w:color="auto"/>
        <w:left w:val="none" w:sz="0" w:space="0" w:color="auto"/>
        <w:bottom w:val="none" w:sz="0" w:space="0" w:color="auto"/>
        <w:right w:val="none" w:sz="0" w:space="0" w:color="auto"/>
      </w:divBdr>
    </w:div>
    <w:div w:id="477890306">
      <w:bodyDiv w:val="1"/>
      <w:marLeft w:val="0"/>
      <w:marRight w:val="0"/>
      <w:marTop w:val="0"/>
      <w:marBottom w:val="0"/>
      <w:divBdr>
        <w:top w:val="none" w:sz="0" w:space="0" w:color="auto"/>
        <w:left w:val="none" w:sz="0" w:space="0" w:color="auto"/>
        <w:bottom w:val="none" w:sz="0" w:space="0" w:color="auto"/>
        <w:right w:val="none" w:sz="0" w:space="0" w:color="auto"/>
      </w:divBdr>
    </w:div>
    <w:div w:id="550458226">
      <w:bodyDiv w:val="1"/>
      <w:marLeft w:val="0"/>
      <w:marRight w:val="0"/>
      <w:marTop w:val="0"/>
      <w:marBottom w:val="0"/>
      <w:divBdr>
        <w:top w:val="none" w:sz="0" w:space="0" w:color="auto"/>
        <w:left w:val="none" w:sz="0" w:space="0" w:color="auto"/>
        <w:bottom w:val="none" w:sz="0" w:space="0" w:color="auto"/>
        <w:right w:val="none" w:sz="0" w:space="0" w:color="auto"/>
      </w:divBdr>
    </w:div>
    <w:div w:id="733159872">
      <w:bodyDiv w:val="1"/>
      <w:marLeft w:val="0"/>
      <w:marRight w:val="0"/>
      <w:marTop w:val="0"/>
      <w:marBottom w:val="0"/>
      <w:divBdr>
        <w:top w:val="none" w:sz="0" w:space="0" w:color="auto"/>
        <w:left w:val="none" w:sz="0" w:space="0" w:color="auto"/>
        <w:bottom w:val="none" w:sz="0" w:space="0" w:color="auto"/>
        <w:right w:val="none" w:sz="0" w:space="0" w:color="auto"/>
      </w:divBdr>
    </w:div>
    <w:div w:id="930774716">
      <w:bodyDiv w:val="1"/>
      <w:marLeft w:val="0"/>
      <w:marRight w:val="0"/>
      <w:marTop w:val="0"/>
      <w:marBottom w:val="0"/>
      <w:divBdr>
        <w:top w:val="none" w:sz="0" w:space="0" w:color="auto"/>
        <w:left w:val="none" w:sz="0" w:space="0" w:color="auto"/>
        <w:bottom w:val="none" w:sz="0" w:space="0" w:color="auto"/>
        <w:right w:val="none" w:sz="0" w:space="0" w:color="auto"/>
      </w:divBdr>
    </w:div>
    <w:div w:id="931469020">
      <w:bodyDiv w:val="1"/>
      <w:marLeft w:val="0"/>
      <w:marRight w:val="0"/>
      <w:marTop w:val="0"/>
      <w:marBottom w:val="0"/>
      <w:divBdr>
        <w:top w:val="none" w:sz="0" w:space="0" w:color="auto"/>
        <w:left w:val="none" w:sz="0" w:space="0" w:color="auto"/>
        <w:bottom w:val="none" w:sz="0" w:space="0" w:color="auto"/>
        <w:right w:val="none" w:sz="0" w:space="0" w:color="auto"/>
      </w:divBdr>
    </w:div>
    <w:div w:id="1052343237">
      <w:bodyDiv w:val="1"/>
      <w:marLeft w:val="0"/>
      <w:marRight w:val="0"/>
      <w:marTop w:val="0"/>
      <w:marBottom w:val="0"/>
      <w:divBdr>
        <w:top w:val="none" w:sz="0" w:space="0" w:color="auto"/>
        <w:left w:val="none" w:sz="0" w:space="0" w:color="auto"/>
        <w:bottom w:val="none" w:sz="0" w:space="0" w:color="auto"/>
        <w:right w:val="none" w:sz="0" w:space="0" w:color="auto"/>
      </w:divBdr>
    </w:div>
    <w:div w:id="1210411634">
      <w:bodyDiv w:val="1"/>
      <w:marLeft w:val="0"/>
      <w:marRight w:val="0"/>
      <w:marTop w:val="0"/>
      <w:marBottom w:val="0"/>
      <w:divBdr>
        <w:top w:val="none" w:sz="0" w:space="0" w:color="auto"/>
        <w:left w:val="none" w:sz="0" w:space="0" w:color="auto"/>
        <w:bottom w:val="none" w:sz="0" w:space="0" w:color="auto"/>
        <w:right w:val="none" w:sz="0" w:space="0" w:color="auto"/>
      </w:divBdr>
    </w:div>
    <w:div w:id="1288856097">
      <w:bodyDiv w:val="1"/>
      <w:marLeft w:val="0"/>
      <w:marRight w:val="0"/>
      <w:marTop w:val="0"/>
      <w:marBottom w:val="0"/>
      <w:divBdr>
        <w:top w:val="none" w:sz="0" w:space="0" w:color="auto"/>
        <w:left w:val="none" w:sz="0" w:space="0" w:color="auto"/>
        <w:bottom w:val="none" w:sz="0" w:space="0" w:color="auto"/>
        <w:right w:val="none" w:sz="0" w:space="0" w:color="auto"/>
      </w:divBdr>
    </w:div>
    <w:div w:id="1340161318">
      <w:bodyDiv w:val="1"/>
      <w:marLeft w:val="0"/>
      <w:marRight w:val="0"/>
      <w:marTop w:val="0"/>
      <w:marBottom w:val="0"/>
      <w:divBdr>
        <w:top w:val="none" w:sz="0" w:space="0" w:color="auto"/>
        <w:left w:val="none" w:sz="0" w:space="0" w:color="auto"/>
        <w:bottom w:val="none" w:sz="0" w:space="0" w:color="auto"/>
        <w:right w:val="none" w:sz="0" w:space="0" w:color="auto"/>
      </w:divBdr>
    </w:div>
    <w:div w:id="1368676954">
      <w:bodyDiv w:val="1"/>
      <w:marLeft w:val="0"/>
      <w:marRight w:val="0"/>
      <w:marTop w:val="0"/>
      <w:marBottom w:val="0"/>
      <w:divBdr>
        <w:top w:val="none" w:sz="0" w:space="0" w:color="auto"/>
        <w:left w:val="none" w:sz="0" w:space="0" w:color="auto"/>
        <w:bottom w:val="none" w:sz="0" w:space="0" w:color="auto"/>
        <w:right w:val="none" w:sz="0" w:space="0" w:color="auto"/>
      </w:divBdr>
    </w:div>
    <w:div w:id="1544519400">
      <w:bodyDiv w:val="1"/>
      <w:marLeft w:val="0"/>
      <w:marRight w:val="0"/>
      <w:marTop w:val="0"/>
      <w:marBottom w:val="0"/>
      <w:divBdr>
        <w:top w:val="none" w:sz="0" w:space="0" w:color="auto"/>
        <w:left w:val="none" w:sz="0" w:space="0" w:color="auto"/>
        <w:bottom w:val="none" w:sz="0" w:space="0" w:color="auto"/>
        <w:right w:val="none" w:sz="0" w:space="0" w:color="auto"/>
      </w:divBdr>
    </w:div>
    <w:div w:id="1585071335">
      <w:bodyDiv w:val="1"/>
      <w:marLeft w:val="0"/>
      <w:marRight w:val="0"/>
      <w:marTop w:val="0"/>
      <w:marBottom w:val="0"/>
      <w:divBdr>
        <w:top w:val="none" w:sz="0" w:space="0" w:color="auto"/>
        <w:left w:val="none" w:sz="0" w:space="0" w:color="auto"/>
        <w:bottom w:val="none" w:sz="0" w:space="0" w:color="auto"/>
        <w:right w:val="none" w:sz="0" w:space="0" w:color="auto"/>
      </w:divBdr>
    </w:div>
    <w:div w:id="1603341923">
      <w:bodyDiv w:val="1"/>
      <w:marLeft w:val="0"/>
      <w:marRight w:val="0"/>
      <w:marTop w:val="0"/>
      <w:marBottom w:val="0"/>
      <w:divBdr>
        <w:top w:val="none" w:sz="0" w:space="0" w:color="auto"/>
        <w:left w:val="none" w:sz="0" w:space="0" w:color="auto"/>
        <w:bottom w:val="none" w:sz="0" w:space="0" w:color="auto"/>
        <w:right w:val="none" w:sz="0" w:space="0" w:color="auto"/>
      </w:divBdr>
    </w:div>
    <w:div w:id="1638872982">
      <w:bodyDiv w:val="1"/>
      <w:marLeft w:val="0"/>
      <w:marRight w:val="0"/>
      <w:marTop w:val="0"/>
      <w:marBottom w:val="0"/>
      <w:divBdr>
        <w:top w:val="none" w:sz="0" w:space="0" w:color="auto"/>
        <w:left w:val="none" w:sz="0" w:space="0" w:color="auto"/>
        <w:bottom w:val="none" w:sz="0" w:space="0" w:color="auto"/>
        <w:right w:val="none" w:sz="0" w:space="0" w:color="auto"/>
      </w:divBdr>
    </w:div>
    <w:div w:id="1809585404">
      <w:bodyDiv w:val="1"/>
      <w:marLeft w:val="0"/>
      <w:marRight w:val="0"/>
      <w:marTop w:val="0"/>
      <w:marBottom w:val="0"/>
      <w:divBdr>
        <w:top w:val="none" w:sz="0" w:space="0" w:color="auto"/>
        <w:left w:val="none" w:sz="0" w:space="0" w:color="auto"/>
        <w:bottom w:val="none" w:sz="0" w:space="0" w:color="auto"/>
        <w:right w:val="none" w:sz="0" w:space="0" w:color="auto"/>
      </w:divBdr>
    </w:div>
    <w:div w:id="1964342362">
      <w:bodyDiv w:val="1"/>
      <w:marLeft w:val="0"/>
      <w:marRight w:val="0"/>
      <w:marTop w:val="0"/>
      <w:marBottom w:val="0"/>
      <w:divBdr>
        <w:top w:val="none" w:sz="0" w:space="0" w:color="auto"/>
        <w:left w:val="none" w:sz="0" w:space="0" w:color="auto"/>
        <w:bottom w:val="none" w:sz="0" w:space="0" w:color="auto"/>
        <w:right w:val="none" w:sz="0" w:space="0" w:color="auto"/>
      </w:divBdr>
    </w:div>
    <w:div w:id="2014145638">
      <w:bodyDiv w:val="1"/>
      <w:marLeft w:val="0"/>
      <w:marRight w:val="0"/>
      <w:marTop w:val="0"/>
      <w:marBottom w:val="0"/>
      <w:divBdr>
        <w:top w:val="none" w:sz="0" w:space="0" w:color="auto"/>
        <w:left w:val="none" w:sz="0" w:space="0" w:color="auto"/>
        <w:bottom w:val="none" w:sz="0" w:space="0" w:color="auto"/>
        <w:right w:val="none" w:sz="0" w:space="0" w:color="auto"/>
      </w:divBdr>
    </w:div>
    <w:div w:id="2090731399">
      <w:bodyDiv w:val="1"/>
      <w:marLeft w:val="0"/>
      <w:marRight w:val="0"/>
      <w:marTop w:val="0"/>
      <w:marBottom w:val="0"/>
      <w:divBdr>
        <w:top w:val="none" w:sz="0" w:space="0" w:color="auto"/>
        <w:left w:val="none" w:sz="0" w:space="0" w:color="auto"/>
        <w:bottom w:val="none" w:sz="0" w:space="0" w:color="auto"/>
        <w:right w:val="none" w:sz="0" w:space="0" w:color="auto"/>
      </w:divBdr>
    </w:div>
    <w:div w:id="210714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25">
      <a:dk1>
        <a:sysClr val="windowText" lastClr="000000"/>
      </a:dk1>
      <a:lt1>
        <a:sysClr val="window" lastClr="FFFFFF"/>
      </a:lt1>
      <a:dk2>
        <a:srgbClr val="483E41"/>
      </a:dk2>
      <a:lt2>
        <a:srgbClr val="F9FAF8"/>
      </a:lt2>
      <a:accent1>
        <a:srgbClr val="33B7D3"/>
      </a:accent1>
      <a:accent2>
        <a:srgbClr val="E7635F"/>
      </a:accent2>
      <a:accent3>
        <a:srgbClr val="4FBF68"/>
      </a:accent3>
      <a:accent4>
        <a:srgbClr val="F57E0D"/>
      </a:accent4>
      <a:accent5>
        <a:srgbClr val="D1DE3C"/>
      </a:accent5>
      <a:accent6>
        <a:srgbClr val="D47EC1"/>
      </a:accent6>
      <a:hlink>
        <a:srgbClr val="33B7D3"/>
      </a:hlink>
      <a:folHlink>
        <a:srgbClr val="D47EC1"/>
      </a:folHlink>
    </a:clrScheme>
    <a:fontScheme name="Trip_Journal_Fonts">
      <a:maj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8b72c11-77c9-4d69-9642-adfda1772c25">
      <Terms xmlns="http://schemas.microsoft.com/office/infopath/2007/PartnerControls"/>
    </lcf76f155ced4ddcb4097134ff3c332f>
    <TaxCatchAll xmlns="0bf210e3-a711-4c01-8eba-6b259338439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um" ma:contentTypeID="0x01010063B5D74835881541A15873313EDD847B" ma:contentTypeVersion="15" ma:contentTypeDescription="Új dokumentum létrehozása." ma:contentTypeScope="" ma:versionID="cb70a944f84e8183ac44316210485782">
  <xsd:schema xmlns:xsd="http://www.w3.org/2001/XMLSchema" xmlns:xs="http://www.w3.org/2001/XMLSchema" xmlns:p="http://schemas.microsoft.com/office/2006/metadata/properties" xmlns:ns2="88b72c11-77c9-4d69-9642-adfda1772c25" xmlns:ns3="0bf210e3-a711-4c01-8eba-6b2593384394" targetNamespace="http://schemas.microsoft.com/office/2006/metadata/properties" ma:root="true" ma:fieldsID="4aec140c5d6dd49dd771061360b3737c" ns2:_="" ns3:_="">
    <xsd:import namespace="88b72c11-77c9-4d69-9642-adfda1772c25"/>
    <xsd:import namespace="0bf210e3-a711-4c01-8eba-6b259338439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b72c11-77c9-4d69-9642-adfda1772c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Képcímkék" ma:readOnly="false" ma:fieldId="{5cf76f15-5ced-4ddc-b409-7134ff3c332f}" ma:taxonomyMulti="true" ma:sspId="871ae838-399e-444a-af62-c7fc08b62ff7"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f210e3-a711-4c01-8eba-6b259338439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78cc16e-e35d-4dfb-b144-43f1a782272d}" ma:internalName="TaxCatchAll" ma:showField="CatchAllData" ma:web="0bf210e3-a711-4c01-8eba-6b259338439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Megosztva részletekkel"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3D1B36-9255-4B1F-BCC4-64290A175E68}">
  <ds:schemaRefs>
    <ds:schemaRef ds:uri="http://schemas.microsoft.com/sharepoint/v3/contenttype/forms"/>
  </ds:schemaRefs>
</ds:datastoreItem>
</file>

<file path=customXml/itemProps2.xml><?xml version="1.0" encoding="utf-8"?>
<ds:datastoreItem xmlns:ds="http://schemas.openxmlformats.org/officeDocument/2006/customXml" ds:itemID="{9F82620D-28DC-4151-B439-2DB1B58F50B9}">
  <ds:schemaRefs>
    <ds:schemaRef ds:uri="http://schemas.microsoft.com/office/2006/metadata/properties"/>
    <ds:schemaRef ds:uri="http://schemas.microsoft.com/office/infopath/2007/PartnerControls"/>
    <ds:schemaRef ds:uri="88b72c11-77c9-4d69-9642-adfda1772c25"/>
    <ds:schemaRef ds:uri="0bf210e3-a711-4c01-8eba-6b2593384394"/>
  </ds:schemaRefs>
</ds:datastoreItem>
</file>

<file path=customXml/itemProps3.xml><?xml version="1.0" encoding="utf-8"?>
<ds:datastoreItem xmlns:ds="http://schemas.openxmlformats.org/officeDocument/2006/customXml" ds:itemID="{D21F9428-DCCE-4283-8A3E-669A0989AD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b72c11-77c9-4d69-9642-adfda1772c25"/>
    <ds:schemaRef ds:uri="0bf210e3-a711-4c01-8eba-6b25933843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851249-BAA7-477A-9263-1050BA0FB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814</Words>
  <Characters>4642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Peter Lindner</cp:lastModifiedBy>
  <cp:revision>4</cp:revision>
  <cp:lastPrinted>2024-01-13T20:31:00Z</cp:lastPrinted>
  <dcterms:created xsi:type="dcterms:W3CDTF">2025-05-21T16:51:00Z</dcterms:created>
  <dcterms:modified xsi:type="dcterms:W3CDTF">2025-05-24T10:08:00Z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0x01010063B5D74835881541A15873313EDD847B</vt:lpwstr>
  </property>
  <property fmtid="{D5CDD505-2E9C-101B-9397-08002B2CF9AE}" pid="3" name="MediaServiceImageTags">
    <vt:lpwstr/>
  </property>
</Properties>
</file>