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4"/>
        <w:gridCol w:w="2770"/>
        <w:gridCol w:w="749"/>
        <w:gridCol w:w="4037"/>
        <w:tblGridChange w:id="0">
          <w:tblGrid>
            <w:gridCol w:w="1794"/>
            <w:gridCol w:w="2770"/>
            <w:gridCol w:w="749"/>
            <w:gridCol w:w="4037"/>
          </w:tblGrid>
        </w:tblGridChange>
      </w:tblGrid>
      <w:tr>
        <w:tc>
          <w:tcPr/>
          <w:p w:rsidR="00000000" w:rsidDel="00000000" w:rsidP="00000000" w:rsidRDefault="00000000" w:rsidRPr="00000000" w14:paraId="0000000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University Name:</w:t>
            </w:r>
          </w:p>
        </w:tc>
        <w:tc>
          <w:tcPr>
            <w:gridSpan w:val="3"/>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0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 # and Event(s):</w:t>
            </w:r>
          </w:p>
        </w:tc>
        <w:tc>
          <w:tcPr>
            <w:gridSpan w:val="3"/>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0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Team Contact:</w:t>
            </w:r>
          </w:p>
        </w:tc>
        <w:tc>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Email:</w:t>
            </w:r>
          </w:p>
        </w:tc>
        <w:tc>
          <w:tcPr/>
          <w:p w:rsidR="00000000" w:rsidDel="00000000" w:rsidP="00000000" w:rsidRDefault="00000000" w:rsidRPr="00000000" w14:paraId="0000000D">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spacing w:after="0" w:line="24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Teams who want to use an ETC must submit a detailed description of their system not later than the deadline specified in the FS East 2021 Rules. The description must follow the requirements below. Documents which do not follow those requirements will be considered as </w:t>
      </w:r>
      <w:r w:rsidDel="00000000" w:rsidR="00000000" w:rsidRPr="00000000">
        <w:rPr>
          <w:rFonts w:ascii="Calibri" w:cs="Calibri" w:eastAsia="Calibri" w:hAnsi="Calibri"/>
          <w:color w:val="000000"/>
          <w:sz w:val="20"/>
          <w:szCs w:val="20"/>
          <w:u w:val="single"/>
          <w:rtl w:val="0"/>
        </w:rPr>
        <w:t xml:space="preserve">NOT SUBMITTED</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10">
      <w:pP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system description must be uploaded as one pdf file, with the following content and order:</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Include a short paragraph detailing your team’s outline design and showing that you have the capability to design the electronic systems.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Listing of all sensors used for ETC. The listing must have the following columns:</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Manufacturer</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Manufacturer Part Number</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Operation Principle</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Classification according to FS Rules 202</w:t>
      </w:r>
      <w:r w:rsidDel="00000000" w:rsidR="00000000" w:rsidRPr="00000000">
        <w:rPr>
          <w:sz w:val="20"/>
          <w:szCs w:val="20"/>
          <w:rtl w:val="0"/>
        </w:rPr>
        <w:t xml:space="preserve">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T11.9.2</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Schematic of the whole ETC system. All SCS (see T11.9) must be marked. The drawing must be a vector graphic and has to show how T11.9 is fulfilled (e.g.Pullup resistors).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Everything not clearly visible in the schematic of page two must be explained in text form. (e.g. What happens if the voltage supply of the BSPD fails.)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Drawing of the throttle body. The drawing must fill at least three quarters of the page.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Deviations due to OEM ETC System. This page is only necessary if an OEM ETC system is used which deviates from the rules (see CV 1.6.3).</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Datasheets of all sensors used must be attached.</w:t>
      </w:r>
    </w:p>
    <w:p w:rsidR="00000000" w:rsidDel="00000000" w:rsidP="00000000" w:rsidRDefault="00000000" w:rsidRPr="00000000" w14:paraId="0000001E">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0">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_____________________________________________________________________________________________</w:t>
      </w:r>
    </w:p>
    <w:p w:rsidR="00000000" w:rsidDel="00000000" w:rsidP="00000000" w:rsidRDefault="00000000" w:rsidRPr="00000000" w14:paraId="0000003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Approved by__________________________________________ Date_____________</w:t>
      </w:r>
    </w:p>
    <w:p w:rsidR="00000000" w:rsidDel="00000000" w:rsidP="00000000" w:rsidRDefault="00000000" w:rsidRPr="00000000" w14:paraId="00000035">
      <w:pPr>
        <w:spacing w:after="0" w:line="240" w:lineRule="auto"/>
        <w:rPr>
          <w:rFonts w:ascii="Calibri" w:cs="Calibri" w:eastAsia="Calibri" w:hAnsi="Calibri"/>
          <w:b w:val="1"/>
          <w:color w:val="ff0000"/>
          <w:sz w:val="20"/>
          <w:szCs w:val="20"/>
        </w:rPr>
      </w:pPr>
      <w:r w:rsidDel="00000000" w:rsidR="00000000" w:rsidRPr="00000000">
        <w:rPr>
          <w:rtl w:val="0"/>
        </w:rPr>
      </w:r>
    </w:p>
    <w:sectPr>
      <w:headerReference r:id="rId7" w:type="default"/>
      <w:footerReference r:id="rId8" w:type="default"/>
      <w:pgSz w:h="15840" w:w="12240" w:orient="portrait"/>
      <w:pgMar w:bottom="720" w:top="1080" w:left="1440" w:right="1440" w:header="450"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Uni Sans Thin CAP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2021 Formula Student East</w:t>
      <w:tab/>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0" w:line="240" w:lineRule="auto"/>
      <w:rPr>
        <w:rFonts w:ascii="Uni Sans Thin CAPS" w:cs="Uni Sans Thin CAPS" w:eastAsia="Uni Sans Thin CAPS" w:hAnsi="Uni Sans Thin CAPS"/>
      </w:rPr>
    </w:pPr>
    <w:r w:rsidDel="00000000" w:rsidR="00000000" w:rsidRPr="00000000">
      <w:rPr>
        <w:rFonts w:ascii="Uni Sans Thin CAPS" w:cs="Uni Sans Thin CAPS" w:eastAsia="Uni Sans Thin CAPS" w:hAnsi="Uni Sans Thin CAPS"/>
        <w:rtl w:val="0"/>
      </w:rPr>
      <w:t xml:space="preserve">2021 FS East ELECTRONIC THROTTLE CONTROL (ETC)</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-47624</wp:posOffset>
          </wp:positionV>
          <wp:extent cx="1314450" cy="447293"/>
          <wp:effectExtent b="0" l="0" r="0" t="0"/>
          <wp:wrapSquare wrapText="bothSides" distB="0" distT="0" distL="114300" distR="114300"/>
          <wp:docPr descr="C:\Users\dkiss\AppData\Local\Microsoft\Windows\INetCache\Content.Word\FS_East_2016_logo_RGB_Trns_Grn.png" id="3" name="image1.png"/>
          <a:graphic>
            <a:graphicData uri="http://schemas.openxmlformats.org/drawingml/2006/picture">
              <pic:pic>
                <pic:nvPicPr>
                  <pic:cNvPr descr="C:\Users\dkiss\AppData\Local\Microsoft\Windows\INetCache\Content.Word\FS_East_2016_logo_RGB_Trns_Grn.png" id="0" name="image1.png"/>
                  <pic:cNvPicPr preferRelativeResize="0"/>
                </pic:nvPicPr>
                <pic:blipFill>
                  <a:blip r:embed="rId1"/>
                  <a:srcRect b="0" l="0" r="0" t="0"/>
                  <a:stretch>
                    <a:fillRect/>
                  </a:stretch>
                </pic:blipFill>
                <pic:spPr>
                  <a:xfrm>
                    <a:off x="0" y="0"/>
                    <a:ext cx="1314450" cy="447293"/>
                  </a:xfrm>
                  <a:prstGeom prst="rect"/>
                  <a:ln/>
                </pic:spPr>
              </pic:pic>
            </a:graphicData>
          </a:graphic>
        </wp:anchor>
      </w:drawing>
    </w:r>
  </w:p>
  <w:p w:rsidR="00000000" w:rsidDel="00000000" w:rsidP="00000000" w:rsidRDefault="00000000" w:rsidRPr="00000000" w14:paraId="00000037">
    <w:pPr>
      <w:spacing w:after="0" w:line="240" w:lineRule="auto"/>
      <w:rPr>
        <w:rFonts w:ascii="Uni Sans Thin CAPS" w:cs="Uni Sans Thin CAPS" w:eastAsia="Uni Sans Thin CAPS" w:hAnsi="Uni Sans Thin CAPS"/>
      </w:rPr>
    </w:pPr>
    <w:r w:rsidDel="00000000" w:rsidR="00000000" w:rsidRPr="00000000">
      <w:rPr>
        <w:rFonts w:ascii="Uni Sans Thin CAPS" w:cs="Uni Sans Thin CAPS" w:eastAsia="Uni Sans Thin CAPS" w:hAnsi="Uni Sans Thin CAPS"/>
        <w:rtl w:val="0"/>
      </w:rPr>
      <w:t xml:space="preserve">System Description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 w:default="1">
    <w:name w:val="Normal"/>
    <w:qFormat w:val="1"/>
    <w:rsid w:val="00E32B0E"/>
    <w:pPr>
      <w:spacing w:after="200" w:line="276" w:lineRule="auto"/>
    </w:pPr>
    <w:rPr>
      <w:lang w:eastAsia="nl-NL" w:val="nl-NL"/>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Rcsostblzat">
    <w:name w:val="Table Grid"/>
    <w:basedOn w:val="Normltblzat"/>
    <w:uiPriority w:val="99"/>
    <w:rsid w:val="00597F9F"/>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hivatkozs">
    <w:name w:val="Hyperlink"/>
    <w:basedOn w:val="Bekezdsalapbettpusa"/>
    <w:uiPriority w:val="99"/>
    <w:rsid w:val="00907751"/>
    <w:rPr>
      <w:rFonts w:cs="Times New Roman"/>
      <w:color w:val="0000ff"/>
      <w:u w:val="single"/>
    </w:rPr>
  </w:style>
  <w:style w:type="paragraph" w:styleId="Buborkszveg">
    <w:name w:val="Balloon Text"/>
    <w:basedOn w:val="Norml"/>
    <w:link w:val="BuborkszvegChar"/>
    <w:uiPriority w:val="99"/>
    <w:semiHidden w:val="1"/>
    <w:rsid w:val="00651C84"/>
    <w:pPr>
      <w:spacing w:after="0" w:line="240" w:lineRule="auto"/>
    </w:pPr>
    <w:rPr>
      <w:rFonts w:ascii="Tahoma" w:cs="Tahoma" w:hAnsi="Tahoma"/>
      <w:sz w:val="16"/>
      <w:szCs w:val="16"/>
    </w:rPr>
  </w:style>
  <w:style w:type="character" w:styleId="BuborkszvegChar" w:customStyle="1">
    <w:name w:val="Buborékszöveg Char"/>
    <w:basedOn w:val="Bekezdsalapbettpusa"/>
    <w:link w:val="Buborkszveg"/>
    <w:uiPriority w:val="99"/>
    <w:semiHidden w:val="1"/>
    <w:locked w:val="1"/>
    <w:rsid w:val="00651C84"/>
    <w:rPr>
      <w:rFonts w:ascii="Tahoma" w:cs="Tahoma" w:hAnsi="Tahoma"/>
      <w:sz w:val="16"/>
      <w:szCs w:val="16"/>
    </w:rPr>
  </w:style>
  <w:style w:type="numbering" w:styleId="Style1" w:customStyle="1">
    <w:name w:val="Style1"/>
    <w:rsid w:val="008F5CFB"/>
    <w:pPr>
      <w:numPr>
        <w:numId w:val="1"/>
      </w:numPr>
    </w:pPr>
  </w:style>
  <w:style w:type="paragraph" w:styleId="lfej">
    <w:name w:val="header"/>
    <w:basedOn w:val="Norml"/>
    <w:link w:val="lfejChar"/>
    <w:uiPriority w:val="99"/>
    <w:unhideWhenUsed w:val="1"/>
    <w:rsid w:val="00690595"/>
    <w:pPr>
      <w:tabs>
        <w:tab w:val="center" w:pos="4680"/>
        <w:tab w:val="right" w:pos="9360"/>
      </w:tabs>
      <w:spacing w:after="0" w:line="240" w:lineRule="auto"/>
    </w:pPr>
  </w:style>
  <w:style w:type="character" w:styleId="lfejChar" w:customStyle="1">
    <w:name w:val="Élőfej Char"/>
    <w:basedOn w:val="Bekezdsalapbettpusa"/>
    <w:link w:val="lfej"/>
    <w:uiPriority w:val="99"/>
    <w:rsid w:val="00690595"/>
    <w:rPr>
      <w:lang w:eastAsia="nl-NL" w:val="nl-NL"/>
    </w:rPr>
  </w:style>
  <w:style w:type="paragraph" w:styleId="llb">
    <w:name w:val="footer"/>
    <w:basedOn w:val="Norml"/>
    <w:link w:val="llbChar"/>
    <w:unhideWhenUsed w:val="1"/>
    <w:rsid w:val="00690595"/>
    <w:pPr>
      <w:tabs>
        <w:tab w:val="center" w:pos="4680"/>
        <w:tab w:val="right" w:pos="9360"/>
      </w:tabs>
      <w:spacing w:after="0" w:line="240" w:lineRule="auto"/>
    </w:pPr>
  </w:style>
  <w:style w:type="character" w:styleId="llbChar" w:customStyle="1">
    <w:name w:val="Élőláb Char"/>
    <w:basedOn w:val="Bekezdsalapbettpusa"/>
    <w:link w:val="llb"/>
    <w:uiPriority w:val="99"/>
    <w:rsid w:val="00690595"/>
    <w:rPr>
      <w:lang w:eastAsia="nl-NL" w:val="nl-NL"/>
    </w:rPr>
  </w:style>
  <w:style w:type="paragraph" w:styleId="Default" w:customStyle="1">
    <w:name w:val="Default"/>
    <w:rsid w:val="00A01B1D"/>
    <w:pPr>
      <w:autoSpaceDE w:val="0"/>
      <w:autoSpaceDN w:val="0"/>
      <w:adjustRightInd w:val="0"/>
    </w:pPr>
    <w:rPr>
      <w:rFonts w:ascii="Times New Roman" w:hAnsi="Times New Roman"/>
      <w:color w:val="000000"/>
      <w:sz w:val="24"/>
      <w:szCs w:val="24"/>
      <w:lang w:val="en-US"/>
    </w:rPr>
  </w:style>
  <w:style w:type="paragraph" w:styleId="Listaszerbekezds">
    <w:name w:val="List Paragraph"/>
    <w:basedOn w:val="Norml"/>
    <w:uiPriority w:val="34"/>
    <w:qFormat w:val="1"/>
    <w:rsid w:val="005313B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g4pcj+fKEcPks3Aa7hnQuYvZrQ==">AMUW2mVSh7O8liod4DISCO3CGIY9akOkmyWRGKjlgPTQrVFnD7Ft58nmzsucISEMN93U96z6EC9u4EOmLWxIDQfW8GXlpAI+dxwhlT2Umaa1DmLPg0o6GEI=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2020-03-19T20:06:00Z</dcterms:created>
  <dc:creator>Karst</dc:creator>
</cp:coreProperties>
</file>