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6A7D7" w14:textId="77777777" w:rsidR="00777E6D" w:rsidRPr="00597F9F" w:rsidRDefault="00777E6D" w:rsidP="009077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en-U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4"/>
        <w:gridCol w:w="2770"/>
        <w:gridCol w:w="749"/>
        <w:gridCol w:w="4037"/>
      </w:tblGrid>
      <w:tr w:rsidR="00AE5BEC" w:rsidRPr="006D7FCD" w14:paraId="3D6B0EF3" w14:textId="77777777" w:rsidTr="006D7FCD">
        <w:tc>
          <w:tcPr>
            <w:tcW w:w="1794" w:type="dxa"/>
          </w:tcPr>
          <w:p w14:paraId="5041CEA0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University Name:</w:t>
            </w:r>
          </w:p>
        </w:tc>
        <w:tc>
          <w:tcPr>
            <w:tcW w:w="7556" w:type="dxa"/>
            <w:gridSpan w:val="3"/>
          </w:tcPr>
          <w:p w14:paraId="07A0C325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14:paraId="145C1E56" w14:textId="77777777" w:rsidTr="006D7FCD">
        <w:tc>
          <w:tcPr>
            <w:tcW w:w="1794" w:type="dxa"/>
          </w:tcPr>
          <w:p w14:paraId="4F295612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Car # and Event(s):</w:t>
            </w:r>
          </w:p>
        </w:tc>
        <w:tc>
          <w:tcPr>
            <w:tcW w:w="7556" w:type="dxa"/>
            <w:gridSpan w:val="3"/>
          </w:tcPr>
          <w:p w14:paraId="7FD7C98D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AE5BEC" w:rsidRPr="006D7FCD" w14:paraId="29763164" w14:textId="77777777" w:rsidTr="006D7FCD">
        <w:tc>
          <w:tcPr>
            <w:tcW w:w="1794" w:type="dxa"/>
          </w:tcPr>
          <w:p w14:paraId="2D048350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Team Contact:</w:t>
            </w:r>
          </w:p>
        </w:tc>
        <w:tc>
          <w:tcPr>
            <w:tcW w:w="2770" w:type="dxa"/>
          </w:tcPr>
          <w:p w14:paraId="212E6523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749" w:type="dxa"/>
          </w:tcPr>
          <w:p w14:paraId="0BEAB7B9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 w:rsidRPr="006D7FCD">
              <w:rPr>
                <w:rFonts w:asciiTheme="minorHAnsi" w:hAnsiTheme="minorHAnsi" w:cstheme="minorHAnsi"/>
                <w:lang w:val="en-US"/>
              </w:rPr>
              <w:t>Email:</w:t>
            </w:r>
          </w:p>
        </w:tc>
        <w:tc>
          <w:tcPr>
            <w:tcW w:w="4037" w:type="dxa"/>
          </w:tcPr>
          <w:p w14:paraId="4696FD0A" w14:textId="77777777" w:rsidR="00A01B1D" w:rsidRPr="006D7FCD" w:rsidRDefault="00A01B1D" w:rsidP="00597F9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6518B1E" w14:textId="77777777" w:rsidR="00A01B1D" w:rsidRPr="006D7FCD" w:rsidRDefault="00A01B1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0"/>
          <w:szCs w:val="20"/>
          <w:lang w:val="en-US"/>
        </w:rPr>
      </w:pPr>
    </w:p>
    <w:p w14:paraId="7152C3CE" w14:textId="62F36E45" w:rsidR="005313B8" w:rsidRDefault="005313B8" w:rsidP="00E40B1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Teams who want to use an ETC must submit a detailed description of their system not later than the deadline</w:t>
      </w:r>
      <w:r w:rsidR="00E40B1A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specified in the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FS East </w:t>
      </w:r>
      <w:r w:rsidR="00641ED1">
        <w:rPr>
          <w:rFonts w:asciiTheme="minorHAnsi" w:hAnsiTheme="minorHAnsi" w:cstheme="minorHAnsi"/>
          <w:color w:val="000000"/>
          <w:sz w:val="20"/>
          <w:szCs w:val="20"/>
          <w:lang w:val="en-US"/>
        </w:rPr>
        <w:t>2020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Rules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. The description must follow the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requirements below. Documents which do not follow those requirements will be considered as NOT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  <w:r w:rsidRPr="005313B8">
        <w:rPr>
          <w:rFonts w:asciiTheme="minorHAnsi" w:hAnsiTheme="minorHAnsi" w:cstheme="minorHAnsi"/>
          <w:color w:val="000000"/>
          <w:sz w:val="20"/>
          <w:szCs w:val="20"/>
          <w:lang w:val="en-US"/>
        </w:rPr>
        <w:t>submitted.</w:t>
      </w:r>
    </w:p>
    <w:p w14:paraId="0F2EA1BC" w14:textId="77777777" w:rsidR="005313B8" w:rsidRPr="005313B8" w:rsidRDefault="005313B8" w:rsidP="0053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</w:p>
    <w:p w14:paraId="0AFF725B" w14:textId="77777777" w:rsidR="005313B8" w:rsidRPr="005313B8" w:rsidRDefault="005313B8" w:rsidP="005313B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Th</w:t>
      </w: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e system description must be uploaded as one pdf file</w:t>
      </w:r>
      <w:r w:rsidR="00E40B1A">
        <w:rPr>
          <w:rFonts w:asciiTheme="minorHAnsi" w:hAnsiTheme="minorHAnsi" w:cstheme="minorHAnsi"/>
          <w:color w:val="000000"/>
          <w:sz w:val="20"/>
          <w:szCs w:val="20"/>
          <w:lang w:val="en-US"/>
        </w:rPr>
        <w:t>, with the following content and order:</w:t>
      </w:r>
    </w:p>
    <w:p w14:paraId="04D2C45C" w14:textId="77777777" w:rsidR="005313B8" w:rsidRDefault="005313B8" w:rsidP="005313B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>Include a short paragraph detailing your team’s outline design and showing that you have the capability to design the electronic systems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14:paraId="24C3B2D9" w14:textId="77777777" w:rsidR="005313B8" w:rsidRDefault="005313B8" w:rsidP="005313B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5313B8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 xml:space="preserve">Listing of all sensors used for ETC. The listing must have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the following </w:t>
      </w:r>
      <w:r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columns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:</w:t>
      </w:r>
    </w:p>
    <w:p w14:paraId="02B0F5DE" w14:textId="77777777" w:rsidR="005313B8" w:rsidRPr="00394BF6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Name</w:t>
      </w:r>
    </w:p>
    <w:p w14:paraId="59D5009E" w14:textId="77777777" w:rsidR="005313B8" w:rsidRPr="00394BF6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Manufacturer</w:t>
      </w:r>
    </w:p>
    <w:p w14:paraId="5B85855E" w14:textId="77777777" w:rsidR="005313B8" w:rsidRPr="00394BF6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Manufacturer Part Number</w:t>
      </w:r>
    </w:p>
    <w:p w14:paraId="2C5A3B12" w14:textId="77777777" w:rsidR="005313B8" w:rsidRPr="00394BF6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Operation </w:t>
      </w:r>
      <w:r w:rsidR="00E40B1A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Principle</w:t>
      </w:r>
    </w:p>
    <w:p w14:paraId="1C98E5CD" w14:textId="6D70E9ED" w:rsidR="005313B8" w:rsidRPr="00394BF6" w:rsidRDefault="005313B8" w:rsidP="005313B8">
      <w:pPr>
        <w:pStyle w:val="Listaszerbekezds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Classification according to FS Rules </w:t>
      </w:r>
      <w:r w:rsidR="00641ED1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2020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T1</w:t>
      </w:r>
      <w:r w:rsidR="007823BD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1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="007823BD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9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.2</w:t>
      </w:r>
    </w:p>
    <w:p w14:paraId="30B4AF28" w14:textId="4BCE8791" w:rsidR="005313B8" w:rsidRPr="00394BF6" w:rsidRDefault="005313B8" w:rsidP="00FD112E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 xml:space="preserve"> Schematic of the whole ETC system. All SCS (see T1</w:t>
      </w:r>
      <w:r w:rsidR="007823BD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1</w:t>
      </w:r>
      <w:r w:rsidRPr="00394BF6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.</w:t>
      </w:r>
      <w:r w:rsidR="007823BD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9</w:t>
      </w:r>
      <w:r w:rsidRPr="00394BF6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) must be marked. The drawing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must be a vector graphic and has to show how T 1</w:t>
      </w:r>
      <w:r w:rsidR="007823BD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1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  <w:r w:rsidR="007823BD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9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is </w:t>
      </w:r>
      <w:r w:rsidR="00E40B1A"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fulfilled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(e. </w:t>
      </w:r>
      <w:proofErr w:type="spellStart"/>
      <w:proofErr w:type="gramStart"/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>g.Pullup</w:t>
      </w:r>
      <w:proofErr w:type="spellEnd"/>
      <w:proofErr w:type="gramEnd"/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resistors).</w:t>
      </w:r>
    </w:p>
    <w:p w14:paraId="1EB06886" w14:textId="77777777" w:rsidR="005313B8" w:rsidRPr="00394BF6" w:rsidRDefault="005313B8" w:rsidP="00BD3786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 xml:space="preserve"> Everything not clearly visible in the schematic of page two must be explained in text form.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(e.g. What happens if the voltage supply of the BSPD fails.)</w:t>
      </w:r>
    </w:p>
    <w:p w14:paraId="70A6B218" w14:textId="77777777" w:rsidR="005313B8" w:rsidRPr="00394BF6" w:rsidRDefault="005313B8" w:rsidP="009C553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Drawing of the throttle body. The drawing must fill at least three quarters of the page.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</w:t>
      </w:r>
    </w:p>
    <w:p w14:paraId="460B459E" w14:textId="77777777" w:rsidR="005313B8" w:rsidRPr="00394BF6" w:rsidRDefault="005313B8" w:rsidP="00DF7847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Deviations due to OEM ETC System. This page is only necessary if an OEM ETC system is</w:t>
      </w:r>
      <w:r w:rsidRPr="00394BF6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 used which deviates from the rules (see CV 1.6.3).</w:t>
      </w:r>
    </w:p>
    <w:p w14:paraId="397AA4D3" w14:textId="77777777" w:rsidR="00AE5BEC" w:rsidRPr="00394BF6" w:rsidRDefault="005313B8" w:rsidP="005313B8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394BF6">
        <w:rPr>
          <w:rFonts w:asciiTheme="minorHAnsi" w:hAnsiTheme="minorHAnsi" w:cstheme="minorHAnsi" w:hint="eastAsia"/>
          <w:color w:val="000000"/>
          <w:sz w:val="20"/>
          <w:szCs w:val="20"/>
          <w:lang w:val="en-US"/>
        </w:rPr>
        <w:t>Datasheets of all sensors used must be attached.</w:t>
      </w:r>
    </w:p>
    <w:p w14:paraId="3112181B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1E339B67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bookmarkStart w:id="0" w:name="_GoBack"/>
      <w:bookmarkEnd w:id="0"/>
    </w:p>
    <w:p w14:paraId="3CDD7EDB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1858797E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153999C3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5DCC9026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0BC2F87F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51C3C8D2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5EFC1254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07580BE4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57CCE878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6AFF17BC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573E86D3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14C72C7D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3802771A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519FE30E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7DD67C47" w14:textId="77777777" w:rsidR="00AE5BEC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286ABB16" w14:textId="77777777" w:rsidR="00AE5BEC" w:rsidRPr="00597F9F" w:rsidRDefault="00AE5BEC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2198083F" w14:textId="77777777" w:rsidR="00777E6D" w:rsidRPr="00597F9F" w:rsidRDefault="00777E6D" w:rsidP="00067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608116C7" w14:textId="77777777" w:rsidR="00777E6D" w:rsidRPr="00597F9F" w:rsidRDefault="00777E6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__________________________________________________________________________________</w:t>
      </w:r>
      <w:r w:rsidR="00A01B1D">
        <w:rPr>
          <w:rFonts w:ascii="Times New Roman" w:hAnsi="Times New Roman"/>
          <w:color w:val="000000"/>
          <w:sz w:val="20"/>
          <w:szCs w:val="20"/>
          <w:lang w:val="en-US"/>
        </w:rPr>
        <w:t>______</w:t>
      </w:r>
      <w:r w:rsidRPr="00597F9F">
        <w:rPr>
          <w:rFonts w:ascii="Times New Roman" w:hAnsi="Times New Roman"/>
          <w:color w:val="000000"/>
          <w:sz w:val="20"/>
          <w:szCs w:val="20"/>
          <w:lang w:val="en-US"/>
        </w:rPr>
        <w:t>_____</w:t>
      </w:r>
    </w:p>
    <w:p w14:paraId="5353AB7B" w14:textId="77777777"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4BE669B2" w14:textId="77777777" w:rsidR="00A01B1D" w:rsidRDefault="00A01B1D" w:rsidP="00597F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val="en-US"/>
        </w:rPr>
      </w:pPr>
    </w:p>
    <w:p w14:paraId="6171AD99" w14:textId="77777777" w:rsidR="00777E6D" w:rsidRPr="006D7FCD" w:rsidRDefault="00777E6D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6D7FCD">
        <w:rPr>
          <w:rFonts w:asciiTheme="minorHAnsi" w:hAnsiTheme="minorHAnsi" w:cstheme="minorHAnsi"/>
          <w:color w:val="000000"/>
          <w:sz w:val="20"/>
          <w:szCs w:val="20"/>
          <w:lang w:val="en-US"/>
        </w:rPr>
        <w:t>Approved by__________________________________________ Date_____________</w:t>
      </w:r>
    </w:p>
    <w:p w14:paraId="611DC1EA" w14:textId="77777777" w:rsidR="005313B8" w:rsidRDefault="005313B8" w:rsidP="00597F9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</w:pPr>
    </w:p>
    <w:p w14:paraId="4DA50719" w14:textId="77777777" w:rsidR="005313B8" w:rsidRPr="005313B8" w:rsidRDefault="005313B8" w:rsidP="005313B8">
      <w:pPr>
        <w:rPr>
          <w:rFonts w:asciiTheme="minorHAnsi" w:hAnsiTheme="minorHAnsi" w:cstheme="minorHAnsi"/>
          <w:sz w:val="20"/>
          <w:szCs w:val="20"/>
          <w:lang w:val="en-US"/>
        </w:rPr>
      </w:pPr>
    </w:p>
    <w:p w14:paraId="4F0E22CC" w14:textId="77777777" w:rsidR="005313B8" w:rsidRPr="005313B8" w:rsidRDefault="005313B8" w:rsidP="005313B8">
      <w:pPr>
        <w:rPr>
          <w:rFonts w:asciiTheme="minorHAnsi" w:hAnsiTheme="minorHAnsi" w:cstheme="minorHAnsi"/>
          <w:sz w:val="20"/>
          <w:szCs w:val="20"/>
          <w:lang w:val="en-US"/>
        </w:rPr>
      </w:pPr>
    </w:p>
    <w:sectPr w:rsidR="005313B8" w:rsidRPr="005313B8" w:rsidSect="00690595">
      <w:headerReference w:type="default" r:id="rId8"/>
      <w:footerReference w:type="default" r:id="rId9"/>
      <w:pgSz w:w="12240" w:h="15840" w:code="1"/>
      <w:pgMar w:top="1080" w:right="1440" w:bottom="72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BCD29" w14:textId="77777777" w:rsidR="00B63A29" w:rsidRDefault="00B63A29" w:rsidP="00690595">
      <w:pPr>
        <w:spacing w:after="0" w:line="240" w:lineRule="auto"/>
      </w:pPr>
      <w:r>
        <w:separator/>
      </w:r>
    </w:p>
  </w:endnote>
  <w:endnote w:type="continuationSeparator" w:id="0">
    <w:p w14:paraId="5248A8D2" w14:textId="77777777" w:rsidR="00B63A29" w:rsidRDefault="00B63A29" w:rsidP="0069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Uni Sans Thin CAPS">
    <w:panose1 w:val="00000500000000000000"/>
    <w:charset w:val="00"/>
    <w:family w:val="auto"/>
    <w:notTrueType/>
    <w:pitch w:val="variable"/>
    <w:sig w:usb0="A00002EF" w:usb1="4000204A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36233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CFD2C97" w14:textId="55E73B1D" w:rsidR="00690595" w:rsidRPr="00690595" w:rsidRDefault="006D7FCD" w:rsidP="00690595">
            <w:pPr>
              <w:pStyle w:val="llb"/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394BF6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Formula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Student East</w:t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>
              <w:rPr>
                <w:rFonts w:ascii="Times New Roman" w:hAnsi="Times New Roman"/>
                <w:sz w:val="18"/>
                <w:szCs w:val="18"/>
              </w:rPr>
              <w:tab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40B1A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="00690595" w:rsidRPr="00690595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E40B1A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="00690595" w:rsidRPr="00690595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53070" w14:textId="77777777" w:rsidR="00B63A29" w:rsidRDefault="00B63A29" w:rsidP="00690595">
      <w:pPr>
        <w:spacing w:after="0" w:line="240" w:lineRule="auto"/>
      </w:pPr>
      <w:r>
        <w:separator/>
      </w:r>
    </w:p>
  </w:footnote>
  <w:footnote w:type="continuationSeparator" w:id="0">
    <w:p w14:paraId="4E2DE160" w14:textId="77777777" w:rsidR="00B63A29" w:rsidRDefault="00B63A29" w:rsidP="00690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963F6" w14:textId="77777777" w:rsidR="00690595" w:rsidRPr="006D7FCD" w:rsidRDefault="006D7FCD" w:rsidP="006D7FCD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 w:rsidRPr="006D7FCD">
      <w:rPr>
        <w:rFonts w:ascii="Uni Sans Thin CAPS" w:hAnsi="Uni Sans Thin CAPS"/>
        <w:noProof/>
        <w:lang w:val="hu-HU" w:eastAsia="hu-HU"/>
      </w:rPr>
      <w:drawing>
        <wp:anchor distT="0" distB="0" distL="114300" distR="114300" simplePos="0" relativeHeight="251658240" behindDoc="0" locked="0" layoutInCell="1" allowOverlap="1" wp14:anchorId="1F566C29" wp14:editId="51802048">
          <wp:simplePos x="0" y="0"/>
          <wp:positionH relativeFrom="margin">
            <wp:align>left</wp:align>
          </wp:positionH>
          <wp:positionV relativeFrom="paragraph">
            <wp:posOffset>-47625</wp:posOffset>
          </wp:positionV>
          <wp:extent cx="1314450" cy="447293"/>
          <wp:effectExtent l="0" t="0" r="0" b="0"/>
          <wp:wrapSquare wrapText="bothSides"/>
          <wp:docPr id="2" name="Kép 2" descr="C:\Users\dkiss\AppData\Local\Microsoft\Windows\INetCache\Content.Word\FS_East_2016_logo_RGB_Trns_Gr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kiss\AppData\Local\Microsoft\Windows\INetCache\Content.Word\FS_East_2016_logo_RGB_Trns_Gr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447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7FCD">
      <w:rPr>
        <w:rFonts w:ascii="Uni Sans Thin CAPS" w:hAnsi="Uni Sans Thin CAPS"/>
        <w:bCs/>
        <w:lang w:val="en-US"/>
      </w:rPr>
      <w:t>2</w:t>
    </w:r>
    <w:r w:rsidR="00690595" w:rsidRPr="006D7FCD">
      <w:rPr>
        <w:rFonts w:ascii="Uni Sans Thin CAPS" w:hAnsi="Uni Sans Thin CAPS"/>
        <w:bCs/>
        <w:lang w:val="en-US"/>
      </w:rPr>
      <w:t>0</w:t>
    </w:r>
    <w:r w:rsidR="00641ED1">
      <w:rPr>
        <w:rFonts w:ascii="Uni Sans Thin CAPS" w:hAnsi="Uni Sans Thin CAPS"/>
        <w:bCs/>
        <w:lang w:val="en-US"/>
      </w:rPr>
      <w:t>20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Pr="006D7FCD">
      <w:rPr>
        <w:rFonts w:ascii="Uni Sans Thin CAPS" w:hAnsi="Uni Sans Thin CAPS"/>
        <w:bCs/>
        <w:lang w:val="en-US"/>
      </w:rPr>
      <w:t>FS East</w:t>
    </w:r>
    <w:r w:rsidR="00690595" w:rsidRPr="006D7FCD">
      <w:rPr>
        <w:rFonts w:ascii="Uni Sans Thin CAPS" w:hAnsi="Uni Sans Thin CAPS"/>
        <w:bCs/>
        <w:lang w:val="en-US"/>
      </w:rPr>
      <w:t xml:space="preserve"> </w:t>
    </w:r>
    <w:r w:rsidR="00AE5BEC" w:rsidRPr="006D7FCD">
      <w:rPr>
        <w:rFonts w:ascii="Uni Sans Thin CAPS" w:hAnsi="Uni Sans Thin CAPS"/>
        <w:bCs/>
        <w:lang w:val="en-US"/>
      </w:rPr>
      <w:t>ELECTRONIC THROTTLE CONTROL (ETC)</w:t>
    </w:r>
  </w:p>
  <w:p w14:paraId="760C9746" w14:textId="77777777" w:rsidR="00AE5BEC" w:rsidRPr="006D7FCD" w:rsidRDefault="005313B8" w:rsidP="006D7FCD">
    <w:pPr>
      <w:autoSpaceDE w:val="0"/>
      <w:autoSpaceDN w:val="0"/>
      <w:adjustRightInd w:val="0"/>
      <w:spacing w:after="0" w:line="240" w:lineRule="auto"/>
      <w:rPr>
        <w:rFonts w:ascii="Uni Sans Thin CAPS" w:hAnsi="Uni Sans Thin CAPS"/>
        <w:bCs/>
        <w:lang w:val="en-US"/>
      </w:rPr>
    </w:pPr>
    <w:r>
      <w:rPr>
        <w:rFonts w:ascii="Uni Sans Thin CAPS" w:hAnsi="Uni Sans Thin CAPS"/>
        <w:bCs/>
        <w:lang w:val="en-US"/>
      </w:rPr>
      <w:t>System Description</w:t>
    </w:r>
  </w:p>
  <w:p w14:paraId="5C146080" w14:textId="77777777" w:rsidR="00690595" w:rsidRPr="00690595" w:rsidRDefault="00690595">
    <w:pPr>
      <w:pStyle w:val="lfej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064FD"/>
    <w:multiLevelType w:val="hybridMultilevel"/>
    <w:tmpl w:val="84541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07E1C"/>
    <w:multiLevelType w:val="multilevel"/>
    <w:tmpl w:val="7584D5CC"/>
    <w:styleLink w:val="Style1"/>
    <w:lvl w:ilvl="0">
      <w:start w:val="1"/>
      <w:numFmt w:val="decimal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9F"/>
    <w:rsid w:val="000672DC"/>
    <w:rsid w:val="000777F9"/>
    <w:rsid w:val="00086CCF"/>
    <w:rsid w:val="000D67C7"/>
    <w:rsid w:val="000E0F32"/>
    <w:rsid w:val="000E1C77"/>
    <w:rsid w:val="001715AC"/>
    <w:rsid w:val="001A60C8"/>
    <w:rsid w:val="001A6B94"/>
    <w:rsid w:val="001D58B2"/>
    <w:rsid w:val="001E1BD5"/>
    <w:rsid w:val="00206C4B"/>
    <w:rsid w:val="002809B9"/>
    <w:rsid w:val="00294368"/>
    <w:rsid w:val="002A442E"/>
    <w:rsid w:val="003660A3"/>
    <w:rsid w:val="00374E75"/>
    <w:rsid w:val="00394BF6"/>
    <w:rsid w:val="003D501C"/>
    <w:rsid w:val="003E6E5E"/>
    <w:rsid w:val="00400DDE"/>
    <w:rsid w:val="00423BB2"/>
    <w:rsid w:val="004567ED"/>
    <w:rsid w:val="004A2DD6"/>
    <w:rsid w:val="004E0691"/>
    <w:rsid w:val="00525BF7"/>
    <w:rsid w:val="005313B8"/>
    <w:rsid w:val="00577A5D"/>
    <w:rsid w:val="00597F9F"/>
    <w:rsid w:val="005E3F28"/>
    <w:rsid w:val="005E66E5"/>
    <w:rsid w:val="006101C0"/>
    <w:rsid w:val="006146B3"/>
    <w:rsid w:val="006370F7"/>
    <w:rsid w:val="00641ED1"/>
    <w:rsid w:val="00651C84"/>
    <w:rsid w:val="00690595"/>
    <w:rsid w:val="006A4E6A"/>
    <w:rsid w:val="006D1F3A"/>
    <w:rsid w:val="006D7FCD"/>
    <w:rsid w:val="00726738"/>
    <w:rsid w:val="00733910"/>
    <w:rsid w:val="00733A63"/>
    <w:rsid w:val="00747E49"/>
    <w:rsid w:val="007662A6"/>
    <w:rsid w:val="0077392F"/>
    <w:rsid w:val="00777E6D"/>
    <w:rsid w:val="007823BD"/>
    <w:rsid w:val="008571EF"/>
    <w:rsid w:val="0087781C"/>
    <w:rsid w:val="0089107F"/>
    <w:rsid w:val="008B5543"/>
    <w:rsid w:val="008C041A"/>
    <w:rsid w:val="008E476C"/>
    <w:rsid w:val="00907751"/>
    <w:rsid w:val="009133B1"/>
    <w:rsid w:val="00961A84"/>
    <w:rsid w:val="009A48A6"/>
    <w:rsid w:val="009D4073"/>
    <w:rsid w:val="00A00770"/>
    <w:rsid w:val="00A01B1D"/>
    <w:rsid w:val="00A05559"/>
    <w:rsid w:val="00A16BD7"/>
    <w:rsid w:val="00A30B5C"/>
    <w:rsid w:val="00A4644A"/>
    <w:rsid w:val="00A51243"/>
    <w:rsid w:val="00A57125"/>
    <w:rsid w:val="00A65064"/>
    <w:rsid w:val="00A656BE"/>
    <w:rsid w:val="00A874E6"/>
    <w:rsid w:val="00AA160D"/>
    <w:rsid w:val="00AD08F6"/>
    <w:rsid w:val="00AE292B"/>
    <w:rsid w:val="00AE5BEC"/>
    <w:rsid w:val="00AE7ADA"/>
    <w:rsid w:val="00B204CB"/>
    <w:rsid w:val="00B23DC9"/>
    <w:rsid w:val="00B350FB"/>
    <w:rsid w:val="00B37CD5"/>
    <w:rsid w:val="00B63A29"/>
    <w:rsid w:val="00BB3ED7"/>
    <w:rsid w:val="00BC4A17"/>
    <w:rsid w:val="00C13437"/>
    <w:rsid w:val="00C15BD5"/>
    <w:rsid w:val="00C20514"/>
    <w:rsid w:val="00C471A0"/>
    <w:rsid w:val="00C858FB"/>
    <w:rsid w:val="00CB416A"/>
    <w:rsid w:val="00CB428E"/>
    <w:rsid w:val="00D058C4"/>
    <w:rsid w:val="00D26AF9"/>
    <w:rsid w:val="00D7277C"/>
    <w:rsid w:val="00D7711B"/>
    <w:rsid w:val="00D8502D"/>
    <w:rsid w:val="00D92D7B"/>
    <w:rsid w:val="00DB7B96"/>
    <w:rsid w:val="00DC0548"/>
    <w:rsid w:val="00DC3D8A"/>
    <w:rsid w:val="00E04614"/>
    <w:rsid w:val="00E059E9"/>
    <w:rsid w:val="00E31304"/>
    <w:rsid w:val="00E32B0E"/>
    <w:rsid w:val="00E40B1A"/>
    <w:rsid w:val="00E7179E"/>
    <w:rsid w:val="00E742F3"/>
    <w:rsid w:val="00F21AF3"/>
    <w:rsid w:val="00F30F72"/>
    <w:rsid w:val="00F47DB2"/>
    <w:rsid w:val="00F55C94"/>
    <w:rsid w:val="00F661C2"/>
    <w:rsid w:val="00F8025E"/>
    <w:rsid w:val="00F82345"/>
    <w:rsid w:val="00F83CD2"/>
    <w:rsid w:val="00FC7144"/>
    <w:rsid w:val="00FF4CF4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0B7314"/>
  <w15:docId w15:val="{555EBC90-FE53-43F5-B84E-3EF99709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32B0E"/>
    <w:pPr>
      <w:spacing w:after="200" w:line="276" w:lineRule="auto"/>
    </w:pPr>
    <w:rPr>
      <w:lang w:val="nl-NL" w:eastAsia="nl-N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597F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907751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65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51C84"/>
    <w:rPr>
      <w:rFonts w:ascii="Tahoma" w:hAnsi="Tahoma" w:cs="Tahoma"/>
      <w:sz w:val="16"/>
      <w:szCs w:val="16"/>
    </w:rPr>
  </w:style>
  <w:style w:type="numbering" w:customStyle="1" w:styleId="Style1">
    <w:name w:val="Style1"/>
    <w:rsid w:val="008F5CFB"/>
    <w:pPr>
      <w:numPr>
        <w:numId w:val="1"/>
      </w:numPr>
    </w:pPr>
  </w:style>
  <w:style w:type="paragraph" w:styleId="lfej">
    <w:name w:val="header"/>
    <w:basedOn w:val="Norml"/>
    <w:link w:val="lfejChar"/>
    <w:uiPriority w:val="99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0595"/>
    <w:rPr>
      <w:lang w:val="nl-NL" w:eastAsia="nl-NL"/>
    </w:rPr>
  </w:style>
  <w:style w:type="paragraph" w:styleId="llb">
    <w:name w:val="footer"/>
    <w:basedOn w:val="Norml"/>
    <w:link w:val="llbChar"/>
    <w:unhideWhenUsed/>
    <w:rsid w:val="00690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90595"/>
    <w:rPr>
      <w:lang w:val="nl-NL" w:eastAsia="nl-NL"/>
    </w:rPr>
  </w:style>
  <w:style w:type="paragraph" w:customStyle="1" w:styleId="Default">
    <w:name w:val="Default"/>
    <w:rsid w:val="00A01B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3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0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B372-CF29-BA4D-B40D-D8CAB82B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1374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APPENDIX B-2</vt:lpstr>
      <vt:lpstr>APPENDIX B-2</vt:lpstr>
    </vt:vector>
  </TitlesOfParts>
  <Company>Grizli777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B-2</dc:title>
  <dc:creator>Karst</dc:creator>
  <cp:lastModifiedBy>Szandra Hofer</cp:lastModifiedBy>
  <cp:revision>4</cp:revision>
  <dcterms:created xsi:type="dcterms:W3CDTF">2020-03-19T20:06:00Z</dcterms:created>
  <dcterms:modified xsi:type="dcterms:W3CDTF">2020-03-23T09:09:00Z</dcterms:modified>
</cp:coreProperties>
</file>