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6985" w:rsidRDefault="00C95CE5">
      <w:pPr>
        <w:rPr>
          <w:rFonts w:ascii="Calibri" w:hAnsi="Calibri" w:cs="Calibri"/>
          <w:b/>
          <w:sz w:val="24"/>
          <w:szCs w:val="24"/>
          <w:lang w:val="en-US"/>
        </w:rPr>
        <w:sectPr w:rsidR="00A06985" w:rsidSect="0080452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96" w:right="1296" w:bottom="1008" w:left="1296" w:header="181" w:footer="708" w:gutter="0"/>
          <w:pgNumType w:fmt="lowerRoman" w:start="1"/>
          <w:cols w:space="720"/>
          <w:titlePg/>
          <w:docGrid w:linePitch="360"/>
        </w:sect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t>Coversheet</w:t>
      </w:r>
    </w:p>
    <w:p w:rsidR="003705A4" w:rsidRPr="00AA0CB4" w:rsidRDefault="00724AD7" w:rsidP="003705A4">
      <w:pPr>
        <w:spacing w:after="0"/>
        <w:rPr>
          <w:rFonts w:ascii="Calibri" w:hAnsi="Calibri" w:cs="Calibri"/>
          <w:b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t xml:space="preserve">The Coversheet </w:t>
      </w:r>
      <w:r w:rsidR="002D67FA" w:rsidRPr="00AA0CB4">
        <w:rPr>
          <w:rFonts w:ascii="Calibri" w:hAnsi="Calibri" w:cs="Calibri"/>
          <w:b/>
          <w:sz w:val="24"/>
          <w:szCs w:val="24"/>
          <w:lang w:val="en-US"/>
        </w:rPr>
        <w:t>must</w:t>
      </w:r>
      <w:r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b/>
          <w:sz w:val="24"/>
          <w:szCs w:val="24"/>
          <w:lang w:val="en-US"/>
        </w:rPr>
        <w:t>contain</w:t>
      </w:r>
      <w:r w:rsidR="003705A4" w:rsidRPr="00AA0CB4">
        <w:rPr>
          <w:rFonts w:ascii="Calibri" w:hAnsi="Calibri" w:cs="Calibri"/>
          <w:b/>
          <w:sz w:val="24"/>
          <w:szCs w:val="24"/>
          <w:lang w:val="en-US"/>
        </w:rPr>
        <w:t xml:space="preserve"> the following:</w:t>
      </w:r>
    </w:p>
    <w:p w:rsidR="003705A4" w:rsidRPr="00AA0CB4" w:rsidRDefault="003705A4" w:rsidP="003705A4">
      <w:pPr>
        <w:numPr>
          <w:ilvl w:val="0"/>
          <w:numId w:val="9"/>
        </w:numPr>
        <w:spacing w:after="0"/>
        <w:rPr>
          <w:rFonts w:ascii="Calibri" w:eastAsia="Arial" w:hAnsi="Calibri" w:cs="Calibri"/>
          <w:b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t>H</w:t>
      </w:r>
      <w:r w:rsidR="00724AD7" w:rsidRPr="00AA0CB4">
        <w:rPr>
          <w:rFonts w:ascii="Calibri" w:hAnsi="Calibri" w:cs="Calibri"/>
          <w:b/>
          <w:sz w:val="24"/>
          <w:szCs w:val="24"/>
          <w:lang w:val="en-US"/>
        </w:rPr>
        <w:t>eading</w:t>
      </w:r>
      <w:r w:rsidR="00724AD7"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“</w:t>
      </w:r>
      <w:proofErr w:type="spellStart"/>
      <w:r w:rsidR="002101D8">
        <w:rPr>
          <w:rFonts w:ascii="Calibri" w:hAnsi="Calibri" w:cs="Calibri"/>
          <w:b/>
          <w:sz w:val="24"/>
          <w:szCs w:val="24"/>
          <w:lang w:val="en-US"/>
        </w:rPr>
        <w:t>Autonomus</w:t>
      </w:r>
      <w:proofErr w:type="spellEnd"/>
      <w:r w:rsidR="00724AD7"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</w:t>
      </w:r>
      <w:r w:rsidR="008D6155" w:rsidRPr="00AA0CB4">
        <w:rPr>
          <w:rFonts w:ascii="Calibri" w:hAnsi="Calibri" w:cs="Calibri"/>
          <w:b/>
          <w:sz w:val="24"/>
          <w:szCs w:val="24"/>
          <w:lang w:val="en-US"/>
        </w:rPr>
        <w:t>System</w:t>
      </w:r>
      <w:r w:rsidR="00724AD7"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</w:t>
      </w:r>
      <w:r w:rsidR="00724AD7" w:rsidRPr="00AA0CB4">
        <w:rPr>
          <w:rFonts w:ascii="Calibri" w:hAnsi="Calibri" w:cs="Calibri"/>
          <w:b/>
          <w:sz w:val="24"/>
          <w:szCs w:val="24"/>
          <w:lang w:val="en-US"/>
        </w:rPr>
        <w:t>Form</w:t>
      </w:r>
      <w:r w:rsidR="00724AD7"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B3A2F" w:rsidRPr="00AA0CB4">
        <w:rPr>
          <w:rFonts w:ascii="Calibri" w:hAnsi="Calibri" w:cs="Calibri"/>
          <w:b/>
          <w:sz w:val="24"/>
          <w:szCs w:val="24"/>
          <w:lang w:val="en-US"/>
        </w:rPr>
        <w:t>FSEast</w:t>
      </w:r>
      <w:proofErr w:type="spellEnd"/>
      <w:r w:rsidR="00135B7A" w:rsidRPr="00AA0CB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0E22EC" w:rsidRPr="00AA0CB4">
        <w:rPr>
          <w:rFonts w:ascii="Calibri" w:hAnsi="Calibri" w:cs="Calibri"/>
          <w:b/>
          <w:sz w:val="24"/>
          <w:szCs w:val="24"/>
          <w:lang w:val="en-US"/>
        </w:rPr>
        <w:t>201</w:t>
      </w:r>
      <w:r w:rsidR="004E62E5" w:rsidRPr="00AA0CB4">
        <w:rPr>
          <w:rFonts w:ascii="Calibri" w:hAnsi="Calibri" w:cs="Calibri"/>
          <w:b/>
          <w:sz w:val="24"/>
          <w:szCs w:val="24"/>
          <w:lang w:val="en-US"/>
        </w:rPr>
        <w:t>9</w:t>
      </w:r>
      <w:r w:rsidR="00724AD7" w:rsidRPr="00AA0CB4">
        <w:rPr>
          <w:rFonts w:ascii="Calibri" w:eastAsia="Arial" w:hAnsi="Calibri" w:cs="Calibri"/>
          <w:b/>
          <w:sz w:val="24"/>
          <w:szCs w:val="24"/>
          <w:lang w:val="en-US"/>
        </w:rPr>
        <w:t>”</w:t>
      </w:r>
    </w:p>
    <w:p w:rsidR="003705A4" w:rsidRPr="00AA0CB4" w:rsidRDefault="00724AD7" w:rsidP="003705A4">
      <w:pPr>
        <w:numPr>
          <w:ilvl w:val="0"/>
          <w:numId w:val="9"/>
        </w:numPr>
        <w:spacing w:after="0"/>
        <w:rPr>
          <w:rFonts w:ascii="Calibri" w:eastAsia="Arial" w:hAnsi="Calibri" w:cs="Calibri"/>
          <w:b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t>University</w:t>
      </w:r>
      <w:r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and Team </w:t>
      </w:r>
      <w:r w:rsidR="003705A4" w:rsidRPr="00AA0CB4">
        <w:rPr>
          <w:rFonts w:ascii="Calibri" w:hAnsi="Calibri" w:cs="Calibri"/>
          <w:b/>
          <w:sz w:val="24"/>
          <w:szCs w:val="24"/>
          <w:lang w:val="en-US"/>
        </w:rPr>
        <w:t>Name</w:t>
      </w:r>
    </w:p>
    <w:p w:rsidR="003705A4" w:rsidRPr="00AA0CB4" w:rsidRDefault="00724AD7" w:rsidP="003705A4">
      <w:pPr>
        <w:numPr>
          <w:ilvl w:val="0"/>
          <w:numId w:val="9"/>
        </w:numPr>
        <w:spacing w:after="0"/>
        <w:rPr>
          <w:rFonts w:ascii="Calibri" w:eastAsia="Arial" w:hAnsi="Calibri" w:cs="Calibri"/>
          <w:b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t>Car</w:t>
      </w:r>
      <w:r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</w:t>
      </w:r>
      <w:r w:rsidR="003705A4" w:rsidRPr="00AA0CB4">
        <w:rPr>
          <w:rFonts w:ascii="Calibri" w:hAnsi="Calibri" w:cs="Calibri"/>
          <w:b/>
          <w:sz w:val="24"/>
          <w:szCs w:val="24"/>
          <w:lang w:val="en-US"/>
        </w:rPr>
        <w:t>number</w:t>
      </w:r>
    </w:p>
    <w:p w:rsidR="00724AD7" w:rsidRPr="00AA0CB4" w:rsidRDefault="00724AD7" w:rsidP="003705A4">
      <w:pPr>
        <w:numPr>
          <w:ilvl w:val="0"/>
          <w:numId w:val="9"/>
        </w:numPr>
        <w:rPr>
          <w:rFonts w:ascii="Calibri" w:eastAsia="Arial" w:hAnsi="Calibri" w:cs="Calibri"/>
          <w:b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t xml:space="preserve">Main Team Contact </w:t>
      </w:r>
      <w:r w:rsidR="004E62E5" w:rsidRPr="00AA0CB4">
        <w:rPr>
          <w:rFonts w:ascii="Calibri" w:hAnsi="Calibri" w:cs="Calibri"/>
          <w:b/>
          <w:sz w:val="24"/>
          <w:szCs w:val="24"/>
          <w:lang w:val="en-US"/>
        </w:rPr>
        <w:t xml:space="preserve">(e-mail) </w:t>
      </w:r>
      <w:r w:rsidR="002101D8">
        <w:rPr>
          <w:rFonts w:ascii="Calibri" w:hAnsi="Calibri" w:cs="Calibri"/>
          <w:b/>
          <w:sz w:val="24"/>
          <w:szCs w:val="24"/>
          <w:lang w:val="en-US"/>
        </w:rPr>
        <w:t>for A</w:t>
      </w:r>
      <w:r w:rsidRPr="00AA0CB4">
        <w:rPr>
          <w:rFonts w:ascii="Calibri" w:hAnsi="Calibri" w:cs="Calibri"/>
          <w:b/>
          <w:sz w:val="24"/>
          <w:szCs w:val="24"/>
          <w:lang w:val="en-US"/>
        </w:rPr>
        <w:t>SF related questions</w:t>
      </w:r>
      <w:r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</w:t>
      </w:r>
    </w:p>
    <w:p w:rsidR="00C95CE5" w:rsidRPr="00AA0CB4" w:rsidRDefault="00C95CE5">
      <w:pPr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Feel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free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add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team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logo,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car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picture,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and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like.</w:t>
      </w:r>
    </w:p>
    <w:p w:rsidR="00C95CE5" w:rsidRPr="00AA0CB4" w:rsidRDefault="002F736A">
      <w:pPr>
        <w:rPr>
          <w:rFonts w:ascii="Calibri" w:hAnsi="Calibri" w:cs="Calibri"/>
          <w:b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t>Requirements</w:t>
      </w:r>
      <w:r w:rsidR="00C95CE5" w:rsidRPr="00AA0CB4">
        <w:rPr>
          <w:rFonts w:ascii="Calibri" w:hAnsi="Calibri" w:cs="Calibri"/>
          <w:b/>
          <w:sz w:val="24"/>
          <w:szCs w:val="24"/>
          <w:lang w:val="en-US"/>
        </w:rPr>
        <w:t>:</w:t>
      </w:r>
    </w:p>
    <w:p w:rsidR="0057083C" w:rsidRPr="00AA0CB4" w:rsidRDefault="002101D8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Maximum number of pages is 10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>0 pages</w:t>
      </w:r>
      <w:r w:rsidR="0080494E" w:rsidRPr="00AA0CB4">
        <w:rPr>
          <w:rFonts w:ascii="Calibri" w:hAnsi="Calibri" w:cs="Calibri"/>
          <w:sz w:val="24"/>
          <w:szCs w:val="24"/>
          <w:lang w:val="en-US"/>
        </w:rPr>
        <w:t xml:space="preserve"> without the Appendix.</w:t>
      </w:r>
    </w:p>
    <w:p w:rsidR="0080494E" w:rsidRPr="00AA0CB4" w:rsidRDefault="002101D8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The document must have its </w:t>
      </w:r>
      <w:r w:rsidR="0080494E" w:rsidRPr="00AA0CB4">
        <w:rPr>
          <w:rFonts w:ascii="Calibri" w:hAnsi="Calibri" w:cs="Calibri"/>
          <w:sz w:val="24"/>
          <w:szCs w:val="24"/>
          <w:lang w:val="en-US"/>
        </w:rPr>
        <w:t>Table of contents.</w:t>
      </w:r>
    </w:p>
    <w:p w:rsidR="0080494E" w:rsidRPr="00AA0CB4" w:rsidRDefault="0080494E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table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of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contents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must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hyperlinked.</w:t>
      </w:r>
    </w:p>
    <w:p w:rsidR="00BF2D2C" w:rsidRPr="00AA0CB4" w:rsidRDefault="0080494E" w:rsidP="002101D8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generated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PDF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must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contain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hyperlinked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bookmarks.</w:t>
      </w:r>
    </w:p>
    <w:p w:rsidR="00BF2D2C" w:rsidRPr="00AA0CB4" w:rsidRDefault="00BF2D2C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Use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internal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reference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links.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For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example,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when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describing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wiring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and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mentioning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figure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text then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link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figure</w:t>
      </w:r>
      <w:r w:rsidR="002101D8">
        <w:rPr>
          <w:rFonts w:ascii="Calibri" w:hAnsi="Calibri" w:cs="Calibri"/>
          <w:sz w:val="24"/>
          <w:szCs w:val="24"/>
          <w:lang w:val="en-US"/>
        </w:rPr>
        <w:t xml:space="preserve"> or if you want to refer to </w:t>
      </w:r>
      <w:proofErr w:type="gramStart"/>
      <w:r w:rsidR="002101D8">
        <w:rPr>
          <w:rFonts w:ascii="Calibri" w:hAnsi="Calibri" w:cs="Calibri"/>
          <w:sz w:val="24"/>
          <w:szCs w:val="24"/>
          <w:lang w:val="en-US"/>
        </w:rPr>
        <w:t>an another</w:t>
      </w:r>
      <w:proofErr w:type="gramEnd"/>
      <w:r w:rsidR="002101D8">
        <w:rPr>
          <w:rFonts w:ascii="Calibri" w:hAnsi="Calibri" w:cs="Calibri"/>
          <w:sz w:val="24"/>
          <w:szCs w:val="24"/>
          <w:lang w:val="en-US"/>
        </w:rPr>
        <w:t xml:space="preserve"> chapter please make a linkable reference to that</w:t>
      </w:r>
      <w:r w:rsidRPr="00AA0CB4">
        <w:rPr>
          <w:rFonts w:ascii="Calibri" w:hAnsi="Calibri" w:cs="Calibri"/>
          <w:sz w:val="24"/>
          <w:szCs w:val="24"/>
          <w:lang w:val="en-US"/>
        </w:rPr>
        <w:t>.</w:t>
      </w:r>
    </w:p>
    <w:p w:rsidR="00C95CE5" w:rsidRPr="00AA0CB4" w:rsidRDefault="0057083C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L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>inks to video or audio data</w:t>
      </w:r>
      <w:r w:rsidRPr="00AA0CB4">
        <w:rPr>
          <w:rFonts w:ascii="Calibri" w:hAnsi="Calibri" w:cs="Calibri"/>
          <w:sz w:val="24"/>
          <w:szCs w:val="24"/>
          <w:lang w:val="en-US"/>
        </w:rPr>
        <w:t xml:space="preserve"> are prohibited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>.</w:t>
      </w:r>
    </w:p>
    <w:p w:rsidR="002F736A" w:rsidRPr="00AA0CB4" w:rsidRDefault="000E5C28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I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 xml:space="preserve">f you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change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>d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 xml:space="preserve"> the form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>at</w:t>
      </w:r>
      <w:r w:rsidR="002101D8">
        <w:rPr>
          <w:rFonts w:ascii="Calibri" w:hAnsi="Calibri" w:cs="Calibri"/>
          <w:sz w:val="24"/>
          <w:szCs w:val="24"/>
          <w:lang w:val="en-US"/>
        </w:rPr>
        <w:t xml:space="preserve"> of the A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SF Template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 xml:space="preserve">, you </w:t>
      </w:r>
      <w:proofErr w:type="gramStart"/>
      <w:r w:rsidR="002F736A" w:rsidRPr="00AA0CB4">
        <w:rPr>
          <w:rFonts w:ascii="Calibri" w:hAnsi="Calibri" w:cs="Calibri"/>
          <w:sz w:val="24"/>
          <w:szCs w:val="24"/>
          <w:lang w:val="en-US"/>
        </w:rPr>
        <w:t>will</w:t>
      </w:r>
      <w:proofErr w:type="gramEnd"/>
      <w:r w:rsidR="002F736A" w:rsidRPr="00AA0CB4">
        <w:rPr>
          <w:rFonts w:ascii="Calibri" w:hAnsi="Calibri" w:cs="Calibri"/>
          <w:sz w:val="24"/>
          <w:szCs w:val="24"/>
          <w:lang w:val="en-US"/>
        </w:rPr>
        <w:t xml:space="preserve"> fail by default.</w:t>
      </w:r>
    </w:p>
    <w:p w:rsidR="002F736A" w:rsidRPr="00AA0CB4" w:rsidRDefault="002F736A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Every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single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part/heading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of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101D8">
        <w:rPr>
          <w:rFonts w:ascii="Calibri" w:hAnsi="Calibri" w:cs="Calibri"/>
          <w:sz w:val="24"/>
          <w:szCs w:val="24"/>
          <w:lang w:val="en-US"/>
        </w:rPr>
        <w:t>A</w:t>
      </w:r>
      <w:r w:rsidRPr="00AA0CB4">
        <w:rPr>
          <w:rFonts w:ascii="Calibri" w:hAnsi="Calibri" w:cs="Calibri"/>
          <w:sz w:val="24"/>
          <w:szCs w:val="24"/>
          <w:lang w:val="en-US"/>
        </w:rPr>
        <w:t>SF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Template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must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filled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with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content.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respective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part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not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relevant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for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your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concept,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describe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shortly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why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not.</w:t>
      </w:r>
    </w:p>
    <w:p w:rsidR="008910B9" w:rsidRPr="00AA0CB4" w:rsidRDefault="00C95CE5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Do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not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just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copy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D67FA" w:rsidRPr="00AA0CB4">
        <w:rPr>
          <w:rFonts w:ascii="Calibri" w:hAnsi="Calibri" w:cs="Calibri"/>
          <w:sz w:val="24"/>
          <w:szCs w:val="24"/>
          <w:lang w:val="en-US"/>
        </w:rPr>
        <w:t>all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your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datasheets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appendix,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e.g.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not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need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know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101D8">
        <w:rPr>
          <w:rFonts w:ascii="Calibri" w:eastAsia="Arial" w:hAnsi="Calibri" w:cs="Calibri"/>
          <w:sz w:val="24"/>
          <w:szCs w:val="24"/>
          <w:lang w:val="en-US"/>
        </w:rPr>
        <w:t>how exactly your LIDAR works but</w:t>
      </w:r>
      <w:r w:rsidR="002101D8">
        <w:rPr>
          <w:rFonts w:ascii="Calibri" w:hAnsi="Calibri" w:cs="Calibri"/>
          <w:sz w:val="24"/>
          <w:szCs w:val="24"/>
          <w:lang w:val="en-US"/>
        </w:rPr>
        <w:t xml:space="preserve"> the </w:t>
      </w:r>
      <w:r w:rsidR="000E5C28">
        <w:rPr>
          <w:rFonts w:ascii="Calibri" w:hAnsi="Calibri" w:cs="Calibri"/>
          <w:sz w:val="24"/>
          <w:szCs w:val="24"/>
          <w:lang w:val="en-US"/>
        </w:rPr>
        <w:t xml:space="preserve">compliance information of the sensors </w:t>
      </w:r>
      <w:proofErr w:type="gramStart"/>
      <w:r w:rsidR="000E5C28">
        <w:rPr>
          <w:rFonts w:ascii="Calibri" w:hAnsi="Calibri" w:cs="Calibri"/>
          <w:sz w:val="24"/>
          <w:szCs w:val="24"/>
          <w:lang w:val="en-US"/>
        </w:rPr>
        <w:t>are</w:t>
      </w:r>
      <w:proofErr w:type="gramEnd"/>
      <w:r w:rsidR="000E5C28">
        <w:rPr>
          <w:rFonts w:ascii="Calibri" w:hAnsi="Calibri" w:cs="Calibri"/>
          <w:sz w:val="24"/>
          <w:szCs w:val="24"/>
          <w:lang w:val="en-US"/>
        </w:rPr>
        <w:t xml:space="preserve"> necessary</w:t>
      </w:r>
      <w:r w:rsidRPr="00AA0CB4">
        <w:rPr>
          <w:rFonts w:ascii="Calibri" w:hAnsi="Calibri" w:cs="Calibri"/>
          <w:sz w:val="24"/>
          <w:szCs w:val="24"/>
          <w:lang w:val="en-US"/>
        </w:rPr>
        <w:t>.</w:t>
      </w:r>
      <w:r w:rsidR="00135B7A" w:rsidRPr="00AA0CB4">
        <w:rPr>
          <w:rFonts w:ascii="Calibri" w:hAnsi="Calibri" w:cs="Calibri"/>
          <w:sz w:val="24"/>
          <w:szCs w:val="24"/>
          <w:lang w:val="en-US"/>
        </w:rPr>
        <w:t xml:space="preserve">  Similarly, do not just paste only a link to the entire data sheet.  We should not need an internet connection to obtain the information necessary to review your </w:t>
      </w:r>
      <w:r w:rsidR="000E5C28">
        <w:rPr>
          <w:rFonts w:ascii="Calibri" w:hAnsi="Calibri" w:cs="Calibri"/>
          <w:sz w:val="24"/>
          <w:szCs w:val="24"/>
          <w:lang w:val="en-US"/>
        </w:rPr>
        <w:t>A</w:t>
      </w:r>
      <w:r w:rsidR="00135B7A" w:rsidRPr="00AA0CB4">
        <w:rPr>
          <w:rFonts w:ascii="Calibri" w:hAnsi="Calibri" w:cs="Calibri"/>
          <w:sz w:val="24"/>
          <w:szCs w:val="24"/>
          <w:lang w:val="en-US"/>
        </w:rPr>
        <w:t>SF.</w:t>
      </w:r>
    </w:p>
    <w:p w:rsidR="00BF2D2C" w:rsidRPr="00AA0CB4" w:rsidRDefault="00C95CE5" w:rsidP="00BF2D2C">
      <w:pPr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Single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pages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>/figures/tables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extracted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from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complete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datasheet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showing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important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parameters,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figures,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etc.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are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usually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proofErr w:type="gramStart"/>
      <w:r w:rsidRPr="00AA0CB4">
        <w:rPr>
          <w:rFonts w:ascii="Calibri" w:hAnsi="Calibri" w:cs="Calibri"/>
          <w:sz w:val="24"/>
          <w:szCs w:val="24"/>
          <w:lang w:val="en-US"/>
        </w:rPr>
        <w:t>sufficient</w:t>
      </w:r>
      <w:proofErr w:type="gramEnd"/>
      <w:r w:rsidRPr="00AA0CB4">
        <w:rPr>
          <w:rFonts w:ascii="Calibri" w:hAnsi="Calibri" w:cs="Calibri"/>
          <w:sz w:val="24"/>
          <w:szCs w:val="24"/>
          <w:lang w:val="en-US"/>
        </w:rPr>
        <w:t>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but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source/link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complete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datasheet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D67FA" w:rsidRPr="00AA0CB4">
        <w:rPr>
          <w:rFonts w:ascii="Calibri" w:hAnsi="Calibri" w:cs="Calibri"/>
          <w:sz w:val="24"/>
          <w:szCs w:val="24"/>
          <w:lang w:val="en-US"/>
        </w:rPr>
        <w:t>must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provided.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</w:p>
    <w:p w:rsidR="00C95CE5" w:rsidRPr="00AA0CB4" w:rsidRDefault="00C95CE5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If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datasheet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describes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more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than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one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type</w:t>
      </w:r>
      <w:r w:rsidR="00BF2D2C" w:rsidRPr="00AA0CB4">
        <w:rPr>
          <w:rFonts w:ascii="Calibri" w:hAnsi="Calibri" w:cs="Calibri"/>
          <w:sz w:val="24"/>
          <w:szCs w:val="24"/>
          <w:lang w:val="en-US"/>
        </w:rPr>
        <w:t xml:space="preserve"> of the component</w:t>
      </w:r>
      <w:r w:rsidRPr="00AA0CB4">
        <w:rPr>
          <w:rFonts w:ascii="Calibri" w:hAnsi="Calibri" w:cs="Calibri"/>
          <w:sz w:val="24"/>
          <w:szCs w:val="24"/>
          <w:lang w:val="en-US"/>
        </w:rPr>
        <w:t>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57083C" w:rsidRPr="00AA0CB4">
        <w:rPr>
          <w:rFonts w:ascii="Calibri" w:hAnsi="Calibri" w:cs="Calibri"/>
          <w:sz w:val="24"/>
          <w:szCs w:val="24"/>
          <w:lang w:val="en-US"/>
        </w:rPr>
        <w:t>clearly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mark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datasheet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which</w:t>
      </w:r>
      <w:bookmarkStart w:id="0" w:name="_GoBack"/>
      <w:bookmarkEnd w:id="0"/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type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you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are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referring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/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which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type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you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plan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use.</w:t>
      </w:r>
    </w:p>
    <w:p w:rsidR="00BF2D2C" w:rsidRPr="00AA0CB4" w:rsidRDefault="00BF2D2C" w:rsidP="00063C4C">
      <w:pPr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lastRenderedPageBreak/>
        <w:t>Example</w:t>
      </w:r>
      <w:r w:rsidRPr="00AA0CB4">
        <w:rPr>
          <w:rFonts w:ascii="Calibri" w:hAnsi="Calibri" w:cs="Calibri"/>
          <w:sz w:val="24"/>
          <w:szCs w:val="24"/>
          <w:lang w:val="en-US"/>
        </w:rPr>
        <w:t>: You copy a datasheet describing a complete</w:t>
      </w:r>
      <w:r w:rsidR="004441E4" w:rsidRPr="00AA0CB4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 xml:space="preserve">range of </w:t>
      </w:r>
      <w:r w:rsidR="00063C4C" w:rsidRPr="00AA0CB4">
        <w:rPr>
          <w:rFonts w:ascii="Calibri" w:hAnsi="Calibri" w:cs="Calibri"/>
          <w:sz w:val="24"/>
          <w:szCs w:val="24"/>
          <w:lang w:val="en-US"/>
        </w:rPr>
        <w:t>relays. If you selected the 24V SPDT monostable version, you must highlight the information referring to this specific version.</w:t>
      </w:r>
    </w:p>
    <w:p w:rsidR="00C95CE5" w:rsidRPr="00AA0CB4" w:rsidRDefault="00C95CE5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Datasheets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should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only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used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reference.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Please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cover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important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data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your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text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using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tables,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F736A" w:rsidRPr="00AA0CB4">
        <w:rPr>
          <w:rFonts w:ascii="Calibri" w:eastAsia="Arial" w:hAnsi="Calibri" w:cs="Calibri"/>
          <w:sz w:val="24"/>
          <w:szCs w:val="24"/>
          <w:lang w:val="en-US"/>
        </w:rPr>
        <w:t xml:space="preserve">figures, </w:t>
      </w:r>
      <w:r w:rsidRPr="00AA0CB4">
        <w:rPr>
          <w:rFonts w:ascii="Calibri" w:hAnsi="Calibri" w:cs="Calibri"/>
          <w:sz w:val="24"/>
          <w:szCs w:val="24"/>
          <w:lang w:val="en-US"/>
        </w:rPr>
        <w:t>etc.</w:t>
      </w:r>
    </w:p>
    <w:p w:rsidR="00BF2D2C" w:rsidRPr="00AA0CB4" w:rsidRDefault="002F736A" w:rsidP="00BF2D2C">
      <w:pPr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If you refer to parts of a data sheet, then you need to provide an internal document l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inks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from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the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text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to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the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respective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datasheet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and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another internal document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link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back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from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the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datasheet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to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the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text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section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>.</w:t>
      </w:r>
    </w:p>
    <w:p w:rsidR="002F736A" w:rsidRPr="00AA0CB4" w:rsidRDefault="002F736A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If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you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are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unsure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with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respect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feedback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of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reviewer,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not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hesitate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write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e-mail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and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ask.</w:t>
      </w:r>
    </w:p>
    <w:p w:rsidR="00BF2D2C" w:rsidRDefault="000E5C28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Parts of the A</w:t>
      </w:r>
      <w:r w:rsidR="0057083C" w:rsidRPr="00AA0CB4">
        <w:rPr>
          <w:rFonts w:ascii="Calibri" w:hAnsi="Calibri" w:cs="Calibri"/>
          <w:sz w:val="24"/>
          <w:szCs w:val="24"/>
          <w:lang w:val="en-US"/>
        </w:rPr>
        <w:t xml:space="preserve">SF which are changed because of reviewer’s feedback </w:t>
      </w:r>
      <w:r w:rsidR="002D67FA" w:rsidRPr="00AA0CB4">
        <w:rPr>
          <w:rFonts w:ascii="Calibri" w:hAnsi="Calibri" w:cs="Calibri"/>
          <w:sz w:val="24"/>
          <w:szCs w:val="24"/>
          <w:lang w:val="en-US"/>
        </w:rPr>
        <w:t>must</w:t>
      </w:r>
      <w:r w:rsidR="0057083C" w:rsidRPr="00AA0CB4">
        <w:rPr>
          <w:rFonts w:ascii="Calibri" w:hAnsi="Calibri" w:cs="Calibri"/>
          <w:sz w:val="24"/>
          <w:szCs w:val="24"/>
          <w:lang w:val="en-US"/>
        </w:rPr>
        <w:t xml:space="preserve"> be marked in red.</w:t>
      </w:r>
    </w:p>
    <w:p w:rsidR="00AA0CB4" w:rsidRDefault="00AA0CB4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C95CE5" w:rsidRPr="00FE6BAA" w:rsidRDefault="00567DF0" w:rsidP="00FE6BAA">
      <w:pPr>
        <w:pStyle w:val="TOCHeading1"/>
        <w:jc w:val="center"/>
        <w:rPr>
          <w:rFonts w:ascii="Arial" w:hAnsi="Arial" w:cs="Arial"/>
          <w:color w:val="auto"/>
        </w:rPr>
      </w:pPr>
      <w:r w:rsidRPr="009359D9">
        <w:rPr>
          <w:rFonts w:ascii="Calibri" w:hAnsi="Calibri" w:cs="Calibri"/>
        </w:rPr>
        <w:br w:type="page"/>
      </w:r>
      <w:bookmarkStart w:id="1" w:name="_Toc4434879"/>
      <w:r w:rsidR="00C95CE5" w:rsidRPr="00FE6BAA">
        <w:rPr>
          <w:rFonts w:ascii="Arial" w:hAnsi="Arial" w:cs="Arial"/>
          <w:color w:val="auto"/>
          <w:sz w:val="32"/>
        </w:rPr>
        <w:lastRenderedPageBreak/>
        <w:t>Table</w:t>
      </w:r>
      <w:r w:rsidR="00C95CE5" w:rsidRPr="00FE6BAA">
        <w:rPr>
          <w:rFonts w:ascii="Arial" w:eastAsia="Arial" w:hAnsi="Arial" w:cs="Arial"/>
          <w:color w:val="auto"/>
          <w:sz w:val="32"/>
        </w:rPr>
        <w:t xml:space="preserve"> </w:t>
      </w:r>
      <w:r w:rsidR="00C95CE5" w:rsidRPr="00FE6BAA">
        <w:rPr>
          <w:rFonts w:ascii="Arial" w:hAnsi="Arial" w:cs="Arial"/>
          <w:color w:val="auto"/>
          <w:sz w:val="32"/>
        </w:rPr>
        <w:t>of</w:t>
      </w:r>
      <w:r w:rsidR="00C95CE5" w:rsidRPr="00FE6BAA">
        <w:rPr>
          <w:rFonts w:ascii="Arial" w:eastAsia="Arial" w:hAnsi="Arial" w:cs="Arial"/>
          <w:color w:val="auto"/>
          <w:sz w:val="32"/>
        </w:rPr>
        <w:t xml:space="preserve"> </w:t>
      </w:r>
      <w:r w:rsidR="00C95CE5" w:rsidRPr="00FE6BAA">
        <w:rPr>
          <w:rFonts w:ascii="Arial" w:hAnsi="Arial" w:cs="Arial"/>
          <w:color w:val="auto"/>
          <w:sz w:val="32"/>
        </w:rPr>
        <w:t>Contents</w:t>
      </w:r>
      <w:bookmarkEnd w:id="1"/>
    </w:p>
    <w:p w:rsidR="00C95CE5" w:rsidRPr="009359D9" w:rsidRDefault="00C95CE5">
      <w:pPr>
        <w:rPr>
          <w:rFonts w:ascii="Calibri" w:hAnsi="Calibri" w:cs="Calibri"/>
          <w:sz w:val="24"/>
          <w:lang w:val="en-US"/>
        </w:rPr>
        <w:sectPr w:rsidR="00C95CE5" w:rsidRPr="009359D9" w:rsidSect="00A06985">
          <w:type w:val="continuous"/>
          <w:pgSz w:w="12240" w:h="15840" w:code="1"/>
          <w:pgMar w:top="1296" w:right="1296" w:bottom="1008" w:left="1296" w:header="709" w:footer="708" w:gutter="0"/>
          <w:pgNumType w:fmt="lowerRoman" w:start="2"/>
          <w:cols w:space="720"/>
          <w:titlePg/>
          <w:docGrid w:linePitch="360"/>
        </w:sectPr>
      </w:pPr>
    </w:p>
    <w:p w:rsidR="00DA476A" w:rsidRDefault="00F22650">
      <w:pPr>
        <w:pStyle w:val="TJ1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TOC \o "1-3" \h \z \u </w:instrText>
      </w:r>
      <w:r>
        <w:rPr>
          <w:rFonts w:ascii="Calibri" w:hAnsi="Calibri" w:cs="Calibri"/>
          <w:sz w:val="24"/>
        </w:rPr>
        <w:fldChar w:fldCharType="separate"/>
      </w:r>
      <w:hyperlink w:anchor="_Toc4434879" w:history="1">
        <w:r w:rsidR="00DA476A" w:rsidRPr="00CB0C03">
          <w:rPr>
            <w:rStyle w:val="Hiperhivatkozs"/>
            <w:noProof/>
          </w:rPr>
          <w:t>Table</w:t>
        </w:r>
        <w:r w:rsidR="00DA476A" w:rsidRPr="00CB0C03">
          <w:rPr>
            <w:rStyle w:val="Hiperhivatkozs"/>
            <w:rFonts w:eastAsia="Arial"/>
            <w:noProof/>
          </w:rPr>
          <w:t xml:space="preserve"> </w:t>
        </w:r>
        <w:r w:rsidR="00DA476A" w:rsidRPr="00CB0C03">
          <w:rPr>
            <w:rStyle w:val="Hiperhivatkozs"/>
            <w:noProof/>
          </w:rPr>
          <w:t>of</w:t>
        </w:r>
        <w:r w:rsidR="00DA476A" w:rsidRPr="00CB0C03">
          <w:rPr>
            <w:rStyle w:val="Hiperhivatkozs"/>
            <w:rFonts w:eastAsia="Arial"/>
            <w:noProof/>
          </w:rPr>
          <w:t xml:space="preserve"> </w:t>
        </w:r>
        <w:r w:rsidR="00DA476A" w:rsidRPr="00CB0C03">
          <w:rPr>
            <w:rStyle w:val="Hiperhivatkozs"/>
            <w:noProof/>
          </w:rPr>
          <w:t>Contents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_Toc4434879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iv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0" w:history="1">
        <w:r w:rsidR="00DA476A" w:rsidRPr="00CB0C03">
          <w:rPr>
            <w:rStyle w:val="Hiperhivatkozs"/>
            <w:noProof/>
          </w:rPr>
          <w:t>I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</w:rPr>
          <w:t>List</w:t>
        </w:r>
        <w:r w:rsidR="00DA476A" w:rsidRPr="00CB0C03">
          <w:rPr>
            <w:rStyle w:val="Hiperhivatkozs"/>
            <w:rFonts w:eastAsia="Arial"/>
            <w:noProof/>
          </w:rPr>
          <w:t xml:space="preserve"> </w:t>
        </w:r>
        <w:r w:rsidR="00DA476A" w:rsidRPr="00CB0C03">
          <w:rPr>
            <w:rStyle w:val="Hiperhivatkozs"/>
            <w:noProof/>
          </w:rPr>
          <w:t>of</w:t>
        </w:r>
        <w:r w:rsidR="00DA476A" w:rsidRPr="00CB0C03">
          <w:rPr>
            <w:rStyle w:val="Hiperhivatkozs"/>
            <w:rFonts w:eastAsia="Arial"/>
            <w:noProof/>
          </w:rPr>
          <w:t xml:space="preserve"> </w:t>
        </w:r>
        <w:r w:rsidR="00DA476A" w:rsidRPr="00CB0C03">
          <w:rPr>
            <w:rStyle w:val="Hiperhivatkozs"/>
            <w:noProof/>
          </w:rPr>
          <w:t>Figures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_Toc4434880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vi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1" w:history="1">
        <w:r w:rsidR="00DA476A" w:rsidRPr="00CB0C03">
          <w:rPr>
            <w:rStyle w:val="Hiperhivatkozs"/>
            <w:noProof/>
          </w:rPr>
          <w:t>II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</w:rPr>
          <w:t>List</w:t>
        </w:r>
        <w:r w:rsidR="00DA476A" w:rsidRPr="00CB0C03">
          <w:rPr>
            <w:rStyle w:val="Hiperhivatkozs"/>
            <w:rFonts w:eastAsia="Arial"/>
            <w:noProof/>
          </w:rPr>
          <w:t xml:space="preserve"> </w:t>
        </w:r>
        <w:r w:rsidR="00DA476A" w:rsidRPr="00CB0C03">
          <w:rPr>
            <w:rStyle w:val="Hiperhivatkozs"/>
            <w:noProof/>
          </w:rPr>
          <w:t>of</w:t>
        </w:r>
        <w:r w:rsidR="00DA476A" w:rsidRPr="00CB0C03">
          <w:rPr>
            <w:rStyle w:val="Hiperhivatkozs"/>
            <w:rFonts w:eastAsia="Arial"/>
            <w:noProof/>
          </w:rPr>
          <w:t xml:space="preserve"> </w:t>
        </w:r>
        <w:r w:rsidR="00DA476A" w:rsidRPr="00CB0C03">
          <w:rPr>
            <w:rStyle w:val="Hiperhivatkozs"/>
            <w:noProof/>
          </w:rPr>
          <w:t>Tables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_Toc4434881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vii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2" w:history="1">
        <w:r w:rsidR="00DA476A" w:rsidRPr="00CB0C03">
          <w:rPr>
            <w:rStyle w:val="Hiperhivatkozs"/>
            <w:noProof/>
          </w:rPr>
          <w:t>III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</w:rPr>
          <w:t>List</w:t>
        </w:r>
        <w:r w:rsidR="00DA476A" w:rsidRPr="00CB0C03">
          <w:rPr>
            <w:rStyle w:val="Hiperhivatkozs"/>
            <w:rFonts w:eastAsia="Arial"/>
            <w:noProof/>
          </w:rPr>
          <w:t xml:space="preserve"> </w:t>
        </w:r>
        <w:r w:rsidR="00DA476A" w:rsidRPr="00CB0C03">
          <w:rPr>
            <w:rStyle w:val="Hiperhivatkozs"/>
            <w:noProof/>
          </w:rPr>
          <w:t>of</w:t>
        </w:r>
        <w:r w:rsidR="00DA476A" w:rsidRPr="00CB0C03">
          <w:rPr>
            <w:rStyle w:val="Hiperhivatkozs"/>
            <w:rFonts w:eastAsia="Arial"/>
            <w:noProof/>
          </w:rPr>
          <w:t xml:space="preserve"> </w:t>
        </w:r>
        <w:r w:rsidR="00DA476A" w:rsidRPr="00CB0C03">
          <w:rPr>
            <w:rStyle w:val="Hiperhivatkozs"/>
            <w:noProof/>
          </w:rPr>
          <w:t>Abbreviations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_Toc4434882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viii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3" w:history="1">
        <w:r w:rsidR="00DA476A" w:rsidRPr="00CB0C03">
          <w:rPr>
            <w:rStyle w:val="Hiperhivatkozs"/>
            <w:noProof/>
          </w:rPr>
          <w:t>1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</w:rPr>
          <w:t>System</w:t>
        </w:r>
        <w:r w:rsidR="00DA476A" w:rsidRPr="00CB0C03">
          <w:rPr>
            <w:rStyle w:val="Hiperhivatkozs"/>
            <w:rFonts w:eastAsia="Arial"/>
            <w:noProof/>
          </w:rPr>
          <w:t xml:space="preserve"> </w:t>
        </w:r>
        <w:r w:rsidR="00DA476A" w:rsidRPr="00CB0C03">
          <w:rPr>
            <w:rStyle w:val="Hiperhivatkozs"/>
            <w:noProof/>
          </w:rPr>
          <w:t>Overview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_Toc4434883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8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4" w:history="1">
        <w:r w:rsidR="00DA476A" w:rsidRPr="00CB0C03">
          <w:rPr>
            <w:rStyle w:val="Hiperhivatkozs"/>
            <w:rFonts w:eastAsia="Arial"/>
            <w:noProof/>
            <w:lang w:val="en-GB"/>
          </w:rPr>
          <w:t>1.1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rFonts w:eastAsia="Arial"/>
            <w:noProof/>
            <w:lang w:val="en-GB"/>
          </w:rPr>
          <w:t>List of AS parts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_Toc4434884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8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5" w:history="1">
        <w:r w:rsidR="00DA476A" w:rsidRPr="00CB0C03">
          <w:rPr>
            <w:rStyle w:val="Hiperhivatkozs"/>
            <w:rFonts w:eastAsia="Arial"/>
            <w:noProof/>
            <w:lang w:val="en-GB"/>
          </w:rPr>
          <w:t>1.2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rFonts w:eastAsia="Arial"/>
            <w:noProof/>
            <w:lang w:val="en-GB"/>
          </w:rPr>
          <w:t>Location of Autonomous parts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_Toc4434885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8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6" w:history="1">
        <w:r w:rsidR="00DA476A" w:rsidRPr="00CB0C03">
          <w:rPr>
            <w:rStyle w:val="Hiperhivatkozs"/>
            <w:rFonts w:eastAsia="Arial"/>
            <w:noProof/>
            <w:lang w:val="en-GB"/>
          </w:rPr>
          <w:t>2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rFonts w:eastAsia="Arial"/>
            <w:noProof/>
            <w:lang w:val="en-GB"/>
          </w:rPr>
          <w:t>Autonomous System Implementation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_Toc4434886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8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7" w:history="1">
        <w:r w:rsidR="00DA476A" w:rsidRPr="00CB0C03">
          <w:rPr>
            <w:rStyle w:val="Hiperhivatkozs"/>
            <w:noProof/>
            <w:lang w:val="en-US" w:eastAsia="en-GB"/>
          </w:rPr>
          <w:t>2.1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State Transition Table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_Toc4434887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8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8" w:history="1">
        <w:r w:rsidR="00DA476A" w:rsidRPr="00CB0C03">
          <w:rPr>
            <w:rStyle w:val="Hiperhivatkozs"/>
            <w:noProof/>
            <w:lang w:val="en-US" w:eastAsia="en-GB"/>
          </w:rPr>
          <w:t>2.2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State Transition Description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_Toc4434888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8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9" w:history="1">
        <w:r w:rsidR="00DA476A" w:rsidRPr="00CB0C03">
          <w:rPr>
            <w:rStyle w:val="Hiperhivatkozs"/>
            <w:noProof/>
            <w:lang w:val="en-US" w:eastAsia="en-GB"/>
          </w:rPr>
          <w:t>2.3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EBS Transition Description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_Toc4434889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8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0" w:history="1">
        <w:r w:rsidR="00DA476A" w:rsidRPr="00CB0C03">
          <w:rPr>
            <w:rStyle w:val="Hiperhivatkozs"/>
            <w:noProof/>
            <w:lang w:val="en-US" w:eastAsia="en-GB"/>
          </w:rPr>
          <w:t>3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Emergency Brake System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_Toc4434890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1" w:history="1">
        <w:r w:rsidR="00DA476A" w:rsidRPr="00CB0C03">
          <w:rPr>
            <w:rStyle w:val="Hiperhivatkozs"/>
            <w:noProof/>
            <w:lang w:val="en-US" w:eastAsia="en-GB"/>
          </w:rPr>
          <w:t>3.1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System Overview, Renderings and Wiring Diagram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_Toc4434891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2" w:history="1">
        <w:r w:rsidR="00DA476A" w:rsidRPr="00CB0C03">
          <w:rPr>
            <w:rStyle w:val="Hiperhivatkozs"/>
            <w:noProof/>
            <w:lang w:val="en-US" w:eastAsia="en-GB"/>
          </w:rPr>
          <w:t>3.1.1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List of used parts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_Toc4434892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3" w:history="1">
        <w:r w:rsidR="00DA476A" w:rsidRPr="00CB0C03">
          <w:rPr>
            <w:rStyle w:val="Hiperhivatkozs"/>
            <w:noProof/>
            <w:lang w:val="en-US" w:eastAsia="en-GB"/>
          </w:rPr>
          <w:t>3.1.2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Vehicle overview and EBS components positions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_Toc4434893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4" w:history="1">
        <w:r w:rsidR="00DA476A" w:rsidRPr="00CB0C03">
          <w:rPr>
            <w:rStyle w:val="Hiperhivatkozs"/>
            <w:noProof/>
            <w:lang w:val="en-US" w:eastAsia="en-GB"/>
          </w:rPr>
          <w:t>3.1.3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Operational description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_Toc4434894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5" w:history="1">
        <w:r w:rsidR="00DA476A" w:rsidRPr="00CB0C03">
          <w:rPr>
            <w:rStyle w:val="Hiperhivatkozs"/>
            <w:noProof/>
            <w:lang w:val="en-US" w:eastAsia="en-GB"/>
          </w:rPr>
          <w:t>3.1.4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Mechanical Parts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_Toc4434895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6" w:history="1">
        <w:r w:rsidR="00DA476A" w:rsidRPr="00CB0C03">
          <w:rPr>
            <w:rStyle w:val="Hiperhivatkozs"/>
            <w:noProof/>
            <w:lang w:val="en-US" w:eastAsia="en-GB"/>
          </w:rPr>
          <w:t>3.1.5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Electrical wiring diagram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_Toc4434896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7" w:history="1">
        <w:r w:rsidR="00DA476A" w:rsidRPr="00CB0C03">
          <w:rPr>
            <w:rStyle w:val="Hiperhivatkozs"/>
            <w:noProof/>
            <w:lang w:val="en-US" w:eastAsia="en-GB"/>
          </w:rPr>
          <w:t>3.1.6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Pneumatic / Hydraulic Systems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_Toc4434897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8" w:history="1">
        <w:r w:rsidR="00DA476A" w:rsidRPr="00CB0C03">
          <w:rPr>
            <w:rStyle w:val="Hiperhivatkozs"/>
            <w:noProof/>
            <w:lang w:val="en-US" w:eastAsia="en-GB"/>
          </w:rPr>
          <w:t>3.1.7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Schematics of hard wired EBS logic and latches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_Toc4434898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9" w:history="1">
        <w:r w:rsidR="00DA476A" w:rsidRPr="00CB0C03">
          <w:rPr>
            <w:rStyle w:val="Hiperhivatkozs"/>
            <w:noProof/>
            <w:lang w:val="en-US" w:eastAsia="en-GB"/>
          </w:rPr>
          <w:t>3.2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Description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_Toc4434899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0" w:history="1">
        <w:r w:rsidR="00DA476A" w:rsidRPr="00CB0C03">
          <w:rPr>
            <w:rStyle w:val="Hiperhivatkozs"/>
            <w:noProof/>
            <w:lang w:val="en-US" w:eastAsia="en-GB"/>
          </w:rPr>
          <w:t>3.2.1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Functional Description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_Toc4434900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1" w:history="1">
        <w:r w:rsidR="00DA476A" w:rsidRPr="00CB0C03">
          <w:rPr>
            <w:rStyle w:val="Hiperhivatkozs"/>
            <w:noProof/>
            <w:lang w:val="en-US" w:eastAsia="en-GB"/>
          </w:rPr>
          <w:t>3.2.2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Functional Safety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_Toc4434901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2" w:history="1">
        <w:r w:rsidR="00DA476A" w:rsidRPr="00CB0C03">
          <w:rPr>
            <w:rStyle w:val="Hiperhivatkozs"/>
            <w:noProof/>
            <w:lang w:val="en-US" w:eastAsia="en-GB"/>
          </w:rPr>
          <w:t>3.2.3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System Critical Signals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_Toc4434902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3" w:history="1">
        <w:r w:rsidR="00DA476A" w:rsidRPr="00CB0C03">
          <w:rPr>
            <w:rStyle w:val="Hiperhivatkozs"/>
            <w:noProof/>
            <w:lang w:val="en-US" w:eastAsia="en-GB"/>
          </w:rPr>
          <w:t>3.2.4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Hardwired Logic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_Toc4434903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4" w:history="1">
        <w:r w:rsidR="00DA476A" w:rsidRPr="00CB0C03">
          <w:rPr>
            <w:rStyle w:val="Hiperhivatkozs"/>
            <w:noProof/>
            <w:lang w:val="en-US" w:eastAsia="en-GB"/>
          </w:rPr>
          <w:t>4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Service Brake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_Toc4434904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9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5" w:history="1">
        <w:r w:rsidR="00DA476A" w:rsidRPr="00CB0C03">
          <w:rPr>
            <w:rStyle w:val="Hiperhivatkozs"/>
            <w:noProof/>
            <w:lang w:val="en-US" w:eastAsia="en-GB"/>
          </w:rPr>
          <w:t>5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Steering System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_Toc4434905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6" w:history="1">
        <w:r w:rsidR="00DA476A" w:rsidRPr="00CB0C03">
          <w:rPr>
            <w:rStyle w:val="Hiperhivatkozs"/>
            <w:noProof/>
            <w:lang w:val="en-US" w:eastAsia="en-GB"/>
          </w:rPr>
          <w:t>5.1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System Overview, Renderings and Wiring Diagram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_Toc4434906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7" w:history="1">
        <w:r w:rsidR="00DA476A" w:rsidRPr="00CB0C03">
          <w:rPr>
            <w:rStyle w:val="Hiperhivatkozs"/>
            <w:noProof/>
            <w:lang w:val="en-US" w:eastAsia="en-GB"/>
          </w:rPr>
          <w:t>5.1.1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List of used parts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_Toc4434907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8" w:history="1">
        <w:r w:rsidR="00DA476A" w:rsidRPr="00CB0C03">
          <w:rPr>
            <w:rStyle w:val="Hiperhivatkozs"/>
            <w:noProof/>
            <w:lang w:val="en-US" w:eastAsia="en-GB"/>
          </w:rPr>
          <w:t>5.1.2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Vehicle overview and Steering System Components Positions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_Toc4434908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9" w:history="1">
        <w:r w:rsidR="00DA476A" w:rsidRPr="00CB0C03">
          <w:rPr>
            <w:rStyle w:val="Hiperhivatkozs"/>
            <w:noProof/>
            <w:lang w:val="en-US" w:eastAsia="en-GB"/>
          </w:rPr>
          <w:t>5.1.3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Operational description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_Toc4434909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0" w:history="1">
        <w:r w:rsidR="00DA476A" w:rsidRPr="00CB0C03">
          <w:rPr>
            <w:rStyle w:val="Hiperhivatkozs"/>
            <w:noProof/>
            <w:lang w:val="en-US" w:eastAsia="en-GB"/>
          </w:rPr>
          <w:t>5.1.4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Mechanical Parts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_Toc4434910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1" w:history="1">
        <w:r w:rsidR="00DA476A" w:rsidRPr="00CB0C03">
          <w:rPr>
            <w:rStyle w:val="Hiperhivatkozs"/>
            <w:noProof/>
            <w:lang w:val="en-US" w:eastAsia="en-GB"/>
          </w:rPr>
          <w:t>5.1.5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Electrical wiring diagram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_Toc4434911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2" w:history="1">
        <w:r w:rsidR="00DA476A" w:rsidRPr="00CB0C03">
          <w:rPr>
            <w:rStyle w:val="Hiperhivatkozs"/>
            <w:noProof/>
            <w:lang w:val="en-US" w:eastAsia="en-GB"/>
          </w:rPr>
          <w:t>5.2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Description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_Toc4434912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3" w:history="1">
        <w:r w:rsidR="00DA476A" w:rsidRPr="00CB0C03">
          <w:rPr>
            <w:rStyle w:val="Hiperhivatkozs"/>
            <w:noProof/>
            <w:lang w:val="en-US" w:eastAsia="en-GB"/>
          </w:rPr>
          <w:t>5.2.1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Functional Description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_Toc4434913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4" w:history="1">
        <w:r w:rsidR="00DA476A" w:rsidRPr="00CB0C03">
          <w:rPr>
            <w:rStyle w:val="Hiperhivatkozs"/>
            <w:noProof/>
            <w:lang w:val="en-US" w:eastAsia="en-GB"/>
          </w:rPr>
          <w:t>5.2.2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Functional Safety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_Toc4434914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5" w:history="1">
        <w:r w:rsidR="00DA476A" w:rsidRPr="00CB0C03">
          <w:rPr>
            <w:rStyle w:val="Hiperhivatkozs"/>
            <w:noProof/>
            <w:lang w:val="en-US" w:eastAsia="en-GB"/>
          </w:rPr>
          <w:t>5.2.3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System Critical Signals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_Toc4434915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6" w:history="1">
        <w:r w:rsidR="00DA476A" w:rsidRPr="00CB0C03">
          <w:rPr>
            <w:rStyle w:val="Hiperhivatkozs"/>
            <w:noProof/>
            <w:lang w:val="en-US" w:eastAsia="en-GB"/>
          </w:rPr>
          <w:t>6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ASSI Implementation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_Toc4434916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7" w:history="1">
        <w:r w:rsidR="00DA476A" w:rsidRPr="00CB0C03">
          <w:rPr>
            <w:rStyle w:val="Hiperhivatkozs"/>
            <w:noProof/>
            <w:lang w:val="en-US" w:eastAsia="en-GB"/>
          </w:rPr>
          <w:t>6.1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System Overview, Renderings and Wiring Diagram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_Toc4434917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8" w:history="1">
        <w:r w:rsidR="00DA476A" w:rsidRPr="00CB0C03">
          <w:rPr>
            <w:rStyle w:val="Hiperhivatkozs"/>
            <w:noProof/>
            <w:lang w:val="en-US" w:eastAsia="en-GB"/>
          </w:rPr>
          <w:t>6.1.1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List of used parts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_Toc4434918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9" w:history="1">
        <w:r w:rsidR="00DA476A" w:rsidRPr="00CB0C03">
          <w:rPr>
            <w:rStyle w:val="Hiperhivatkozs"/>
            <w:noProof/>
            <w:lang w:val="en-US" w:eastAsia="en-GB"/>
          </w:rPr>
          <w:t>6.1.2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Vehicle overview and ASSI Components Positions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_Toc4434919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0" w:history="1">
        <w:r w:rsidR="00DA476A" w:rsidRPr="00CB0C03">
          <w:rPr>
            <w:rStyle w:val="Hiperhivatkozs"/>
            <w:noProof/>
            <w:lang w:val="en-US" w:eastAsia="en-GB"/>
          </w:rPr>
          <w:t>6.1.3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Operational description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_Toc4434920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1" w:history="1">
        <w:r w:rsidR="00DA476A" w:rsidRPr="00CB0C03">
          <w:rPr>
            <w:rStyle w:val="Hiperhivatkozs"/>
            <w:noProof/>
            <w:lang w:val="en-US" w:eastAsia="en-GB"/>
          </w:rPr>
          <w:t>6.1.4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Mechanical Parts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_Toc4434921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2" w:history="1">
        <w:r w:rsidR="00DA476A" w:rsidRPr="00CB0C03">
          <w:rPr>
            <w:rStyle w:val="Hiperhivatkozs"/>
            <w:noProof/>
            <w:lang w:val="en-US" w:eastAsia="en-GB"/>
          </w:rPr>
          <w:t>6.1.5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Electrical wiring diagram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_Toc4434922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3" w:history="1">
        <w:r w:rsidR="00DA476A" w:rsidRPr="00CB0C03">
          <w:rPr>
            <w:rStyle w:val="Hiperhivatkozs"/>
            <w:noProof/>
            <w:lang w:val="en-US" w:eastAsia="en-GB"/>
          </w:rPr>
          <w:t>6.2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Description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_Toc4434923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4" w:history="1">
        <w:r w:rsidR="00DA476A" w:rsidRPr="00CB0C03">
          <w:rPr>
            <w:rStyle w:val="Hiperhivatkozs"/>
            <w:noProof/>
            <w:lang w:val="en-US" w:eastAsia="en-GB"/>
          </w:rPr>
          <w:t>6.2.1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Functional Description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_Toc4434924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5" w:history="1">
        <w:r w:rsidR="00DA476A" w:rsidRPr="00CB0C03">
          <w:rPr>
            <w:rStyle w:val="Hiperhivatkozs"/>
            <w:noProof/>
            <w:lang w:val="en-US" w:eastAsia="en-GB"/>
          </w:rPr>
          <w:t>6.2.2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Functional Safety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_Toc4434925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6" w:history="1">
        <w:r w:rsidR="00DA476A" w:rsidRPr="00CB0C03">
          <w:rPr>
            <w:rStyle w:val="Hiperhivatkozs"/>
            <w:noProof/>
            <w:lang w:val="en-US" w:eastAsia="en-GB"/>
          </w:rPr>
          <w:t>6.2.3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System Critical Signals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_Toc4434926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7" w:history="1">
        <w:r w:rsidR="00DA476A" w:rsidRPr="00CB0C03">
          <w:rPr>
            <w:rStyle w:val="Hiperhivatkozs"/>
            <w:noProof/>
            <w:lang w:val="en-US" w:eastAsia="en-GB"/>
          </w:rPr>
          <w:t>7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Additional Autonomous parts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_Toc4434927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10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AF3B1B">
      <w:pPr>
        <w:pStyle w:val="TJ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8" w:history="1">
        <w:r w:rsidR="00DA476A" w:rsidRPr="00CB0C03">
          <w:rPr>
            <w:rStyle w:val="Hiperhivatkozs"/>
            <w:noProof/>
            <w:lang w:val="en-US" w:eastAsia="en-GB"/>
          </w:rPr>
          <w:t>8</w:t>
        </w:r>
        <w:r w:rsidR="00DA476A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DA476A" w:rsidRPr="00CB0C03">
          <w:rPr>
            <w:rStyle w:val="Hiperhivatkozs"/>
            <w:noProof/>
            <w:lang w:val="en-US" w:eastAsia="en-GB"/>
          </w:rPr>
          <w:t>Appendix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_Toc4434928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11</w:t>
        </w:r>
        <w:r w:rsidR="00DA476A">
          <w:rPr>
            <w:noProof/>
            <w:webHidden/>
          </w:rPr>
          <w:fldChar w:fldCharType="end"/>
        </w:r>
      </w:hyperlink>
    </w:p>
    <w:p w:rsidR="00C95CE5" w:rsidRPr="009359D9" w:rsidRDefault="00F22650">
      <w:pPr>
        <w:pStyle w:val="TJ1"/>
        <w:tabs>
          <w:tab w:val="right" w:leader="dot" w:pos="9072"/>
        </w:tabs>
        <w:rPr>
          <w:rFonts w:ascii="Calibri" w:hAnsi="Calibri" w:cs="Calibri"/>
          <w:sz w:val="24"/>
        </w:rPr>
        <w:sectPr w:rsidR="00C95CE5" w:rsidRPr="009359D9" w:rsidSect="004E62E5">
          <w:type w:val="continuous"/>
          <w:pgSz w:w="12240" w:h="15840" w:code="1"/>
          <w:pgMar w:top="1296" w:right="1296" w:bottom="1008" w:left="1296" w:header="708" w:footer="708" w:gutter="0"/>
          <w:pgNumType w:fmt="lowerRoman"/>
          <w:cols w:space="720"/>
          <w:docGrid w:linePitch="360"/>
        </w:sectPr>
      </w:pPr>
      <w:r>
        <w:rPr>
          <w:rFonts w:ascii="Calibri" w:hAnsi="Calibri" w:cs="Calibri"/>
          <w:sz w:val="24"/>
        </w:rPr>
        <w:fldChar w:fldCharType="end"/>
      </w:r>
    </w:p>
    <w:p w:rsidR="00C95CE5" w:rsidRDefault="00C95CE5">
      <w:pPr>
        <w:rPr>
          <w:rFonts w:ascii="Calibri" w:hAnsi="Calibri" w:cs="Calibri"/>
          <w:sz w:val="24"/>
        </w:rPr>
      </w:pPr>
    </w:p>
    <w:p w:rsidR="00AA0CB4" w:rsidRDefault="00AA0CB4">
      <w:pPr>
        <w:rPr>
          <w:rFonts w:ascii="Calibri" w:hAnsi="Calibri" w:cs="Calibri"/>
          <w:sz w:val="24"/>
        </w:rPr>
      </w:pPr>
    </w:p>
    <w:p w:rsidR="00AA0CB4" w:rsidRPr="009359D9" w:rsidRDefault="00AA0CB4">
      <w:pPr>
        <w:rPr>
          <w:rFonts w:ascii="Calibri" w:hAnsi="Calibri" w:cs="Calibri"/>
          <w:sz w:val="24"/>
        </w:rPr>
        <w:sectPr w:rsidR="00AA0CB4" w:rsidRPr="009359D9" w:rsidSect="00567DF0">
          <w:type w:val="continuous"/>
          <w:pgSz w:w="12240" w:h="15840" w:code="1"/>
          <w:pgMar w:top="1296" w:right="1296" w:bottom="1008" w:left="1296" w:header="708" w:footer="708" w:gutter="0"/>
          <w:pgNumType w:fmt="lowerRoman"/>
          <w:cols w:space="720"/>
          <w:titlePg/>
          <w:docGrid w:linePitch="360"/>
        </w:sectPr>
      </w:pPr>
    </w:p>
    <w:p w:rsidR="00C95CE5" w:rsidRPr="009359D9" w:rsidRDefault="00567DF0" w:rsidP="00FE6BAA">
      <w:pPr>
        <w:pStyle w:val="Cmsor1"/>
        <w:numPr>
          <w:ilvl w:val="0"/>
          <w:numId w:val="2"/>
        </w:numPr>
      </w:pPr>
      <w:bookmarkStart w:id="2" w:name="_Ref261212520"/>
      <w:bookmarkStart w:id="3" w:name="_Ref261212324"/>
      <w:bookmarkStart w:id="4" w:name="_Ref261212252"/>
      <w:r w:rsidRPr="009359D9">
        <w:br w:type="page"/>
      </w:r>
      <w:bookmarkStart w:id="5" w:name="_Toc4434880"/>
      <w:r w:rsidR="00C95CE5" w:rsidRPr="009359D9">
        <w:lastRenderedPageBreak/>
        <w:t>List</w:t>
      </w:r>
      <w:r w:rsidR="00C95CE5" w:rsidRPr="009359D9">
        <w:rPr>
          <w:rFonts w:eastAsia="Arial"/>
        </w:rPr>
        <w:t xml:space="preserve"> </w:t>
      </w:r>
      <w:proofErr w:type="spellStart"/>
      <w:r w:rsidR="00C95CE5" w:rsidRPr="009359D9">
        <w:t>of</w:t>
      </w:r>
      <w:proofErr w:type="spellEnd"/>
      <w:r w:rsidR="00C95CE5" w:rsidRPr="009359D9">
        <w:rPr>
          <w:rFonts w:eastAsia="Arial"/>
        </w:rPr>
        <w:t xml:space="preserve"> </w:t>
      </w:r>
      <w:proofErr w:type="spellStart"/>
      <w:r w:rsidR="00C95CE5" w:rsidRPr="009359D9">
        <w:t>Figures</w:t>
      </w:r>
      <w:bookmarkEnd w:id="2"/>
      <w:bookmarkEnd w:id="3"/>
      <w:bookmarkEnd w:id="4"/>
      <w:bookmarkEnd w:id="5"/>
      <w:proofErr w:type="spellEnd"/>
    </w:p>
    <w:p w:rsidR="00C95CE5" w:rsidRPr="009359D9" w:rsidRDefault="00C95CE5">
      <w:pPr>
        <w:rPr>
          <w:rFonts w:ascii="Calibri" w:hAnsi="Calibri" w:cs="Calibri"/>
          <w:sz w:val="24"/>
        </w:rPr>
      </w:pPr>
    </w:p>
    <w:p w:rsidR="00C95CE5" w:rsidRPr="009359D9" w:rsidRDefault="00C95CE5">
      <w:pPr>
        <w:rPr>
          <w:rFonts w:ascii="Calibri" w:hAnsi="Calibri" w:cs="Calibri"/>
          <w:sz w:val="24"/>
        </w:rPr>
      </w:pPr>
    </w:p>
    <w:p w:rsidR="00C95CE5" w:rsidRPr="009359D9" w:rsidRDefault="00C14655">
      <w:pPr>
        <w:rPr>
          <w:rFonts w:ascii="Calibri" w:hAnsi="Calibri" w:cs="Calibri"/>
          <w:sz w:val="24"/>
        </w:rPr>
        <w:sectPr w:rsidR="00C95CE5" w:rsidRPr="009359D9" w:rsidSect="00567D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296" w:right="1296" w:bottom="1008" w:left="1296" w:header="708" w:footer="708" w:gutter="0"/>
          <w:pgNumType w:fmt="lowerRoman"/>
          <w:cols w:space="720"/>
          <w:docGrid w:linePitch="360"/>
        </w:sectPr>
      </w:pPr>
      <w:proofErr w:type="spellStart"/>
      <w:r w:rsidRPr="009359D9">
        <w:rPr>
          <w:rFonts w:ascii="Calibri" w:hAnsi="Calibri" w:cs="Calibri"/>
          <w:sz w:val="24"/>
        </w:rPr>
        <w:t>Has</w:t>
      </w:r>
      <w:proofErr w:type="spellEnd"/>
      <w:r w:rsidRPr="009359D9">
        <w:rPr>
          <w:rFonts w:ascii="Calibri" w:hAnsi="Calibri" w:cs="Calibri"/>
          <w:sz w:val="24"/>
        </w:rPr>
        <w:t xml:space="preserve"> </w:t>
      </w:r>
      <w:proofErr w:type="spellStart"/>
      <w:r w:rsidRPr="009359D9">
        <w:rPr>
          <w:rFonts w:ascii="Calibri" w:hAnsi="Calibri" w:cs="Calibri"/>
          <w:sz w:val="24"/>
        </w:rPr>
        <w:t>to</w:t>
      </w:r>
      <w:proofErr w:type="spellEnd"/>
      <w:r w:rsidR="00C95CE5" w:rsidRPr="009359D9">
        <w:rPr>
          <w:rFonts w:ascii="Calibri" w:eastAsia="Arial" w:hAnsi="Calibri" w:cs="Calibri"/>
          <w:sz w:val="24"/>
        </w:rPr>
        <w:t xml:space="preserve"> </w:t>
      </w:r>
      <w:proofErr w:type="spellStart"/>
      <w:r w:rsidR="00C95CE5" w:rsidRPr="009359D9">
        <w:rPr>
          <w:rFonts w:ascii="Calibri" w:hAnsi="Calibri" w:cs="Calibri"/>
          <w:sz w:val="24"/>
        </w:rPr>
        <w:t>be</w:t>
      </w:r>
      <w:proofErr w:type="spellEnd"/>
      <w:r w:rsidR="00C95CE5" w:rsidRPr="009359D9">
        <w:rPr>
          <w:rFonts w:ascii="Calibri" w:eastAsia="Arial" w:hAnsi="Calibri" w:cs="Calibri"/>
          <w:sz w:val="24"/>
        </w:rPr>
        <w:t xml:space="preserve"> </w:t>
      </w:r>
      <w:proofErr w:type="spellStart"/>
      <w:r w:rsidR="00C95CE5" w:rsidRPr="009359D9">
        <w:rPr>
          <w:rFonts w:ascii="Calibri" w:hAnsi="Calibri" w:cs="Calibri"/>
          <w:sz w:val="24"/>
        </w:rPr>
        <w:t>linked</w:t>
      </w:r>
      <w:proofErr w:type="spellEnd"/>
      <w:r w:rsidR="00C95CE5" w:rsidRPr="009359D9">
        <w:rPr>
          <w:rFonts w:ascii="Calibri" w:hAnsi="Calibri" w:cs="Calibri"/>
          <w:sz w:val="24"/>
        </w:rPr>
        <w:t>!</w:t>
      </w: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ind w:firstLine="708"/>
        <w:rPr>
          <w:rFonts w:ascii="Calibri" w:hAnsi="Calibri" w:cs="Calibri"/>
          <w:sz w:val="24"/>
        </w:rPr>
      </w:pPr>
    </w:p>
    <w:p w:rsidR="00C95CE5" w:rsidRPr="009359D9" w:rsidRDefault="00567DF0" w:rsidP="00FE6BAA">
      <w:pPr>
        <w:pStyle w:val="Cmsor1"/>
        <w:numPr>
          <w:ilvl w:val="0"/>
          <w:numId w:val="2"/>
        </w:numPr>
      </w:pPr>
      <w:r w:rsidRPr="009359D9">
        <w:br w:type="page"/>
      </w:r>
      <w:bookmarkStart w:id="6" w:name="_Toc4434881"/>
      <w:r w:rsidR="00C95CE5" w:rsidRPr="009359D9">
        <w:lastRenderedPageBreak/>
        <w:t>List</w:t>
      </w:r>
      <w:r w:rsidR="00C95CE5" w:rsidRPr="009359D9">
        <w:rPr>
          <w:rFonts w:eastAsia="Arial"/>
        </w:rPr>
        <w:t xml:space="preserve"> </w:t>
      </w:r>
      <w:proofErr w:type="spellStart"/>
      <w:r w:rsidR="00C95CE5" w:rsidRPr="009359D9">
        <w:t>of</w:t>
      </w:r>
      <w:proofErr w:type="spellEnd"/>
      <w:r w:rsidR="00C95CE5" w:rsidRPr="009359D9">
        <w:rPr>
          <w:rFonts w:eastAsia="Arial"/>
        </w:rPr>
        <w:t xml:space="preserve"> </w:t>
      </w:r>
      <w:proofErr w:type="spellStart"/>
      <w:r w:rsidR="00C95CE5" w:rsidRPr="009359D9">
        <w:t>Tables</w:t>
      </w:r>
      <w:bookmarkEnd w:id="6"/>
      <w:proofErr w:type="spellEnd"/>
    </w:p>
    <w:p w:rsidR="00C95CE5" w:rsidRPr="009359D9" w:rsidRDefault="00C14655">
      <w:pPr>
        <w:rPr>
          <w:rFonts w:ascii="Calibri" w:hAnsi="Calibri" w:cs="Calibri"/>
          <w:sz w:val="24"/>
        </w:rPr>
        <w:sectPr w:rsidR="00C95CE5" w:rsidRPr="009359D9" w:rsidSect="00567DF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1296" w:right="1296" w:bottom="1008" w:left="1296" w:header="708" w:footer="708" w:gutter="0"/>
          <w:pgNumType w:fmt="lowerRoman"/>
          <w:cols w:space="720"/>
          <w:docGrid w:linePitch="360"/>
        </w:sectPr>
      </w:pPr>
      <w:proofErr w:type="spellStart"/>
      <w:r w:rsidRPr="009359D9">
        <w:rPr>
          <w:rFonts w:ascii="Calibri" w:hAnsi="Calibri" w:cs="Calibri"/>
          <w:sz w:val="24"/>
        </w:rPr>
        <w:t>Has</w:t>
      </w:r>
      <w:proofErr w:type="spellEnd"/>
      <w:r w:rsidRPr="009359D9">
        <w:rPr>
          <w:rFonts w:ascii="Calibri" w:hAnsi="Calibri" w:cs="Calibri"/>
          <w:sz w:val="24"/>
        </w:rPr>
        <w:t xml:space="preserve"> </w:t>
      </w:r>
      <w:proofErr w:type="spellStart"/>
      <w:r w:rsidRPr="009359D9">
        <w:rPr>
          <w:rFonts w:ascii="Calibri" w:hAnsi="Calibri" w:cs="Calibri"/>
          <w:sz w:val="24"/>
        </w:rPr>
        <w:t>to</w:t>
      </w:r>
      <w:proofErr w:type="spellEnd"/>
      <w:r w:rsidR="00C95CE5" w:rsidRPr="009359D9">
        <w:rPr>
          <w:rFonts w:ascii="Calibri" w:eastAsia="Arial" w:hAnsi="Calibri" w:cs="Calibri"/>
          <w:sz w:val="24"/>
        </w:rPr>
        <w:t xml:space="preserve"> </w:t>
      </w:r>
      <w:proofErr w:type="spellStart"/>
      <w:r w:rsidR="00C95CE5" w:rsidRPr="009359D9">
        <w:rPr>
          <w:rFonts w:ascii="Calibri" w:hAnsi="Calibri" w:cs="Calibri"/>
          <w:sz w:val="24"/>
        </w:rPr>
        <w:t>be</w:t>
      </w:r>
      <w:proofErr w:type="spellEnd"/>
      <w:r w:rsidR="00C95CE5" w:rsidRPr="009359D9">
        <w:rPr>
          <w:rFonts w:ascii="Calibri" w:eastAsia="Arial" w:hAnsi="Calibri" w:cs="Calibri"/>
          <w:sz w:val="24"/>
        </w:rPr>
        <w:t xml:space="preserve"> </w:t>
      </w:r>
      <w:proofErr w:type="spellStart"/>
      <w:r w:rsidR="00C95CE5" w:rsidRPr="009359D9">
        <w:rPr>
          <w:rFonts w:ascii="Calibri" w:hAnsi="Calibri" w:cs="Calibri"/>
          <w:sz w:val="24"/>
        </w:rPr>
        <w:t>hyperlinked</w:t>
      </w:r>
      <w:proofErr w:type="spellEnd"/>
      <w:r w:rsidR="00C95CE5" w:rsidRPr="009359D9">
        <w:rPr>
          <w:rFonts w:ascii="Calibri" w:hAnsi="Calibri" w:cs="Calibri"/>
          <w:sz w:val="24"/>
        </w:rPr>
        <w:t>!</w:t>
      </w:r>
    </w:p>
    <w:p w:rsidR="00C95CE5" w:rsidRPr="009359D9" w:rsidRDefault="00567DF0" w:rsidP="00FE6BAA">
      <w:pPr>
        <w:pStyle w:val="Cmsor1"/>
        <w:numPr>
          <w:ilvl w:val="0"/>
          <w:numId w:val="2"/>
        </w:numPr>
      </w:pPr>
      <w:r w:rsidRPr="009359D9">
        <w:br w:type="page"/>
      </w:r>
      <w:bookmarkStart w:id="7" w:name="_Toc4434882"/>
      <w:r w:rsidR="00C95CE5" w:rsidRPr="009359D9">
        <w:lastRenderedPageBreak/>
        <w:t>List</w:t>
      </w:r>
      <w:r w:rsidR="00C95CE5" w:rsidRPr="009359D9">
        <w:rPr>
          <w:rFonts w:eastAsia="Arial"/>
        </w:rPr>
        <w:t xml:space="preserve"> </w:t>
      </w:r>
      <w:proofErr w:type="spellStart"/>
      <w:r w:rsidR="00C95CE5" w:rsidRPr="009359D9">
        <w:t>of</w:t>
      </w:r>
      <w:proofErr w:type="spellEnd"/>
      <w:r w:rsidR="00C95CE5" w:rsidRPr="009359D9">
        <w:rPr>
          <w:rFonts w:eastAsia="Arial"/>
        </w:rPr>
        <w:t xml:space="preserve"> </w:t>
      </w:r>
      <w:proofErr w:type="spellStart"/>
      <w:r w:rsidR="00C95CE5" w:rsidRPr="009359D9">
        <w:t>Abbreviations</w:t>
      </w:r>
      <w:bookmarkEnd w:id="7"/>
      <w:proofErr w:type="spellEnd"/>
    </w:p>
    <w:p w:rsidR="00C95CE5" w:rsidRPr="009359D9" w:rsidRDefault="00C95CE5">
      <w:pPr>
        <w:rPr>
          <w:rFonts w:ascii="Calibri" w:hAnsi="Calibri" w:cs="Calibri"/>
          <w:sz w:val="24"/>
        </w:rPr>
      </w:pPr>
    </w:p>
    <w:p w:rsidR="00C95CE5" w:rsidRPr="009359D9" w:rsidRDefault="00C95CE5">
      <w:pPr>
        <w:rPr>
          <w:rFonts w:ascii="Calibri" w:hAnsi="Calibri" w:cs="Calibri"/>
          <w:sz w:val="24"/>
        </w:rPr>
      </w:pPr>
    </w:p>
    <w:p w:rsidR="00AA0CB4" w:rsidRDefault="00AA0CB4">
      <w:pPr>
        <w:rPr>
          <w:rFonts w:ascii="Calibri" w:hAnsi="Calibri" w:cs="Calibri"/>
          <w:sz w:val="24"/>
        </w:rPr>
        <w:sectPr w:rsidR="00AA0CB4" w:rsidSect="00AA0CB4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2240" w:h="15840" w:code="1"/>
          <w:pgMar w:top="1296" w:right="1296" w:bottom="1008" w:left="1296" w:header="708" w:footer="708" w:gutter="0"/>
          <w:pgNumType w:fmt="lowerRoman"/>
          <w:cols w:space="720"/>
          <w:docGrid w:linePitch="360"/>
        </w:sectPr>
      </w:pPr>
    </w:p>
    <w:p w:rsidR="00C95CE5" w:rsidRPr="009359D9" w:rsidRDefault="00C95CE5" w:rsidP="00FE6BAA">
      <w:pPr>
        <w:pStyle w:val="Cmsor1"/>
      </w:pPr>
      <w:bookmarkStart w:id="8" w:name="_Toc4434883"/>
      <w:bookmarkStart w:id="9" w:name="_Ref261249217"/>
      <w:r w:rsidRPr="009359D9">
        <w:t>System</w:t>
      </w:r>
      <w:r w:rsidRPr="009359D9">
        <w:rPr>
          <w:rFonts w:eastAsia="Arial"/>
        </w:rPr>
        <w:t xml:space="preserve"> </w:t>
      </w:r>
      <w:proofErr w:type="spellStart"/>
      <w:r w:rsidRPr="00FE6BAA">
        <w:t>Overview</w:t>
      </w:r>
      <w:bookmarkEnd w:id="8"/>
      <w:proofErr w:type="spellEnd"/>
    </w:p>
    <w:p w:rsidR="00C95CE5" w:rsidRDefault="00C95CE5">
      <w:pPr>
        <w:pStyle w:val="ListParagraph1"/>
        <w:numPr>
          <w:ilvl w:val="0"/>
          <w:numId w:val="3"/>
        </w:numPr>
        <w:rPr>
          <w:rFonts w:ascii="Calibri" w:eastAsia="Arial" w:hAnsi="Calibri" w:cs="Calibri"/>
          <w:sz w:val="24"/>
          <w:lang w:val="en-GB"/>
        </w:rPr>
      </w:pPr>
      <w:r w:rsidRPr="009359D9">
        <w:rPr>
          <w:rFonts w:ascii="Calibri" w:hAnsi="Calibri" w:cs="Calibri"/>
          <w:sz w:val="24"/>
          <w:lang w:val="en-GB"/>
        </w:rPr>
        <w:t>Short</w:t>
      </w:r>
      <w:r w:rsidRPr="009359D9">
        <w:rPr>
          <w:rFonts w:ascii="Calibri" w:eastAsia="Arial" w:hAnsi="Calibri" w:cs="Calibri"/>
          <w:sz w:val="24"/>
          <w:lang w:val="en-GB"/>
        </w:rPr>
        <w:t xml:space="preserve"> </w:t>
      </w:r>
      <w:r w:rsidRPr="009359D9">
        <w:rPr>
          <w:rFonts w:ascii="Calibri" w:hAnsi="Calibri" w:cs="Calibri"/>
          <w:sz w:val="24"/>
          <w:lang w:val="en-GB"/>
        </w:rPr>
        <w:t>description</w:t>
      </w:r>
      <w:r w:rsidRPr="009359D9">
        <w:rPr>
          <w:rFonts w:ascii="Calibri" w:eastAsia="Arial" w:hAnsi="Calibri" w:cs="Calibri"/>
          <w:sz w:val="24"/>
          <w:lang w:val="en-GB"/>
        </w:rPr>
        <w:t xml:space="preserve"> </w:t>
      </w:r>
      <w:r w:rsidRPr="009359D9">
        <w:rPr>
          <w:rFonts w:ascii="Calibri" w:hAnsi="Calibri" w:cs="Calibri"/>
          <w:sz w:val="24"/>
          <w:lang w:val="en-GB"/>
        </w:rPr>
        <w:t>of</w:t>
      </w:r>
      <w:r w:rsidRPr="009359D9">
        <w:rPr>
          <w:rFonts w:ascii="Calibri" w:eastAsia="Arial" w:hAnsi="Calibri" w:cs="Calibri"/>
          <w:sz w:val="24"/>
          <w:lang w:val="en-GB"/>
        </w:rPr>
        <w:t xml:space="preserve"> </w:t>
      </w:r>
      <w:r w:rsidRPr="009359D9">
        <w:rPr>
          <w:rFonts w:ascii="Calibri" w:hAnsi="Calibri" w:cs="Calibri"/>
          <w:sz w:val="24"/>
          <w:lang w:val="en-GB"/>
        </w:rPr>
        <w:t>the</w:t>
      </w:r>
      <w:r w:rsidRPr="009359D9">
        <w:rPr>
          <w:rFonts w:ascii="Calibri" w:eastAsia="Arial" w:hAnsi="Calibri" w:cs="Calibri"/>
          <w:sz w:val="24"/>
          <w:lang w:val="en-GB"/>
        </w:rPr>
        <w:t xml:space="preserve"> </w:t>
      </w:r>
      <w:r w:rsidRPr="009359D9">
        <w:rPr>
          <w:rFonts w:ascii="Calibri" w:hAnsi="Calibri" w:cs="Calibri"/>
          <w:sz w:val="24"/>
          <w:lang w:val="en-GB"/>
        </w:rPr>
        <w:t>system</w:t>
      </w:r>
      <w:r w:rsidRPr="009359D9">
        <w:rPr>
          <w:rFonts w:ascii="Calibri" w:eastAsia="Arial" w:hAnsi="Calibri" w:cs="Calibri"/>
          <w:sz w:val="24"/>
          <w:lang w:val="en-GB"/>
        </w:rPr>
        <w:t>’</w:t>
      </w:r>
      <w:r w:rsidRPr="009359D9">
        <w:rPr>
          <w:rFonts w:ascii="Calibri" w:hAnsi="Calibri" w:cs="Calibri"/>
          <w:sz w:val="24"/>
          <w:lang w:val="en-GB"/>
        </w:rPr>
        <w:t>s</w:t>
      </w:r>
      <w:r w:rsidRPr="009359D9">
        <w:rPr>
          <w:rFonts w:ascii="Calibri" w:eastAsia="Arial" w:hAnsi="Calibri" w:cs="Calibri"/>
          <w:sz w:val="24"/>
          <w:lang w:val="en-GB"/>
        </w:rPr>
        <w:t xml:space="preserve"> </w:t>
      </w:r>
      <w:r w:rsidRPr="009359D9">
        <w:rPr>
          <w:rFonts w:ascii="Calibri" w:hAnsi="Calibri" w:cs="Calibri"/>
          <w:sz w:val="24"/>
          <w:lang w:val="en-GB"/>
        </w:rPr>
        <w:t>concept</w:t>
      </w:r>
      <w:r w:rsidRPr="009359D9">
        <w:rPr>
          <w:rFonts w:ascii="Calibri" w:eastAsia="Arial" w:hAnsi="Calibri" w:cs="Calibri"/>
          <w:sz w:val="24"/>
          <w:lang w:val="en-GB"/>
        </w:rPr>
        <w:t xml:space="preserve"> </w:t>
      </w:r>
    </w:p>
    <w:p w:rsidR="003D0517" w:rsidRDefault="003D0517" w:rsidP="003D0517">
      <w:pPr>
        <w:pStyle w:val="Cmsor2"/>
        <w:rPr>
          <w:rFonts w:eastAsia="Arial"/>
          <w:lang w:val="en-GB"/>
        </w:rPr>
      </w:pPr>
      <w:bookmarkStart w:id="10" w:name="_Toc4434884"/>
      <w:r>
        <w:rPr>
          <w:rFonts w:eastAsia="Arial"/>
          <w:lang w:val="en-GB"/>
        </w:rPr>
        <w:t>List of AS parts</w:t>
      </w:r>
      <w:bookmarkEnd w:id="10"/>
    </w:p>
    <w:p w:rsidR="003D0517" w:rsidRPr="003D0517" w:rsidRDefault="003D0517" w:rsidP="003D0517">
      <w:pPr>
        <w:rPr>
          <w:lang w:val="en-GB"/>
        </w:rPr>
      </w:pPr>
      <w:r>
        <w:rPr>
          <w:lang w:val="en-GB"/>
        </w:rPr>
        <w:t xml:space="preserve">List of the Autonomous parts </w:t>
      </w:r>
    </w:p>
    <w:p w:rsidR="003D0517" w:rsidRDefault="003D0517" w:rsidP="003D0517">
      <w:pPr>
        <w:pStyle w:val="Cmsor2"/>
        <w:rPr>
          <w:rFonts w:eastAsia="Arial"/>
          <w:lang w:val="en-GB"/>
        </w:rPr>
      </w:pPr>
      <w:bookmarkStart w:id="11" w:name="_Toc4434885"/>
      <w:r>
        <w:rPr>
          <w:rFonts w:eastAsia="Arial"/>
          <w:lang w:val="en-GB"/>
        </w:rPr>
        <w:t>Location of Autonomous parts</w:t>
      </w:r>
      <w:bookmarkEnd w:id="11"/>
    </w:p>
    <w:p w:rsidR="003D0517" w:rsidRPr="003D0517" w:rsidRDefault="003D0517" w:rsidP="003D0517">
      <w:pPr>
        <w:rPr>
          <w:lang w:val="en-GB"/>
        </w:rPr>
      </w:pPr>
      <w:r>
        <w:rPr>
          <w:lang w:val="en-GB"/>
        </w:rPr>
        <w:t>Rendered model of the car, where the autonomous parts are highlighted</w:t>
      </w:r>
    </w:p>
    <w:p w:rsidR="00C95CE5" w:rsidRDefault="00937FB1" w:rsidP="00FE6BAA">
      <w:pPr>
        <w:pStyle w:val="Cmsor1"/>
        <w:rPr>
          <w:rFonts w:eastAsia="Arial"/>
          <w:lang w:val="en-GB"/>
        </w:rPr>
      </w:pPr>
      <w:bookmarkStart w:id="12" w:name="_Toc4434886"/>
      <w:r>
        <w:rPr>
          <w:rFonts w:eastAsia="Arial"/>
          <w:lang w:val="en-GB"/>
        </w:rPr>
        <w:t>Autonomous System Implementation</w:t>
      </w:r>
      <w:bookmarkEnd w:id="12"/>
    </w:p>
    <w:p w:rsidR="00937FB1" w:rsidRDefault="00937FB1" w:rsidP="00937FB1">
      <w:pPr>
        <w:pStyle w:val="Cmsor2"/>
        <w:rPr>
          <w:lang w:val="en-US" w:eastAsia="en-GB"/>
        </w:rPr>
      </w:pPr>
      <w:bookmarkStart w:id="13" w:name="_Toc4434887"/>
      <w:r>
        <w:rPr>
          <w:lang w:val="en-US" w:eastAsia="en-GB"/>
        </w:rPr>
        <w:t>State Transition Table</w:t>
      </w:r>
      <w:bookmarkEnd w:id="13"/>
    </w:p>
    <w:p w:rsidR="00E278DC" w:rsidRDefault="00E278DC" w:rsidP="00E278DC">
      <w:pPr>
        <w:rPr>
          <w:lang w:val="en-US" w:eastAsia="en-GB"/>
        </w:rPr>
      </w:pPr>
      <w:r>
        <w:rPr>
          <w:lang w:val="en-US" w:eastAsia="en-GB"/>
        </w:rPr>
        <w:t>A Comprehensive Diagram or table of the State Machine</w:t>
      </w:r>
    </w:p>
    <w:p w:rsidR="00E278DC" w:rsidRDefault="00E278DC" w:rsidP="00E278DC">
      <w:pPr>
        <w:pStyle w:val="Cmsor2"/>
        <w:rPr>
          <w:lang w:val="en-US" w:eastAsia="en-GB"/>
        </w:rPr>
      </w:pPr>
      <w:bookmarkStart w:id="14" w:name="_Toc4434888"/>
      <w:r>
        <w:rPr>
          <w:lang w:val="en-US" w:eastAsia="en-GB"/>
        </w:rPr>
        <w:t>State Transition Description</w:t>
      </w:r>
      <w:bookmarkEnd w:id="14"/>
    </w:p>
    <w:p w:rsidR="007700D2" w:rsidRDefault="007700D2" w:rsidP="007700D2">
      <w:pPr>
        <w:rPr>
          <w:lang w:val="en-US" w:eastAsia="en-GB"/>
        </w:rPr>
      </w:pPr>
      <w:r>
        <w:rPr>
          <w:lang w:val="en-US" w:eastAsia="en-GB"/>
        </w:rPr>
        <w:t>Description of the State Machine</w:t>
      </w:r>
    </w:p>
    <w:p w:rsidR="007700D2" w:rsidRDefault="007700D2" w:rsidP="007700D2">
      <w:pPr>
        <w:pStyle w:val="Cmsor2"/>
        <w:rPr>
          <w:lang w:val="en-US" w:eastAsia="en-GB"/>
        </w:rPr>
      </w:pPr>
      <w:bookmarkStart w:id="15" w:name="_Toc4434889"/>
      <w:r>
        <w:rPr>
          <w:lang w:val="en-US" w:eastAsia="en-GB"/>
        </w:rPr>
        <w:t>EBS Transition Description</w:t>
      </w:r>
      <w:bookmarkEnd w:id="15"/>
    </w:p>
    <w:p w:rsidR="00B0062D" w:rsidRPr="00B0062D" w:rsidRDefault="00B0062D" w:rsidP="00B0062D">
      <w:pPr>
        <w:rPr>
          <w:lang w:val="en-US" w:eastAsia="en-GB"/>
        </w:rPr>
      </w:pPr>
      <w:r>
        <w:rPr>
          <w:lang w:val="en-US" w:eastAsia="en-GB"/>
        </w:rPr>
        <w:t>Description of the impact of the EBS to the state machine</w:t>
      </w:r>
    </w:p>
    <w:p w:rsidR="007700D2" w:rsidRDefault="007700D2" w:rsidP="007700D2">
      <w:pPr>
        <w:pStyle w:val="Cmsor1"/>
        <w:rPr>
          <w:lang w:val="en-US" w:eastAsia="en-GB"/>
        </w:rPr>
      </w:pPr>
      <w:bookmarkStart w:id="16" w:name="_Toc4434890"/>
      <w:r>
        <w:rPr>
          <w:lang w:val="en-US" w:eastAsia="en-GB"/>
        </w:rPr>
        <w:lastRenderedPageBreak/>
        <w:t>Emergency Brake System</w:t>
      </w:r>
      <w:bookmarkEnd w:id="16"/>
    </w:p>
    <w:p w:rsidR="00B0062D" w:rsidRDefault="00446A8F" w:rsidP="00B0062D">
      <w:pPr>
        <w:pStyle w:val="Cmsor2"/>
        <w:rPr>
          <w:lang w:val="en-US" w:eastAsia="en-GB"/>
        </w:rPr>
      </w:pPr>
      <w:bookmarkStart w:id="17" w:name="_Toc4434891"/>
      <w:r>
        <w:rPr>
          <w:lang w:val="en-US" w:eastAsia="en-GB"/>
        </w:rPr>
        <w:t>System Overview, Renderings and Wiring Diagram</w:t>
      </w:r>
      <w:bookmarkEnd w:id="17"/>
    </w:p>
    <w:p w:rsidR="00446A8F" w:rsidRDefault="00446A8F" w:rsidP="00446A8F">
      <w:pPr>
        <w:pStyle w:val="Cmsor3"/>
        <w:rPr>
          <w:lang w:val="en-US" w:eastAsia="en-GB"/>
        </w:rPr>
      </w:pPr>
      <w:bookmarkStart w:id="18" w:name="_Toc4434892"/>
      <w:r>
        <w:rPr>
          <w:lang w:val="en-US" w:eastAsia="en-GB"/>
        </w:rPr>
        <w:t>List of used parts</w:t>
      </w:r>
      <w:bookmarkEnd w:id="18"/>
    </w:p>
    <w:p w:rsidR="00446A8F" w:rsidRPr="00446A8F" w:rsidRDefault="00446A8F" w:rsidP="00446A8F">
      <w:pPr>
        <w:pStyle w:val="Cmsor3"/>
        <w:rPr>
          <w:lang w:val="en-US" w:eastAsia="en-GB"/>
        </w:rPr>
      </w:pPr>
      <w:bookmarkStart w:id="19" w:name="_Toc4434893"/>
      <w:r>
        <w:rPr>
          <w:lang w:val="en-US" w:eastAsia="en-GB"/>
        </w:rPr>
        <w:t>Vehicle overview and EBS components positions</w:t>
      </w:r>
      <w:bookmarkEnd w:id="19"/>
    </w:p>
    <w:p w:rsidR="00446A8F" w:rsidRDefault="00446A8F" w:rsidP="00446A8F">
      <w:pPr>
        <w:pStyle w:val="Cmsor3"/>
        <w:rPr>
          <w:lang w:val="en-US" w:eastAsia="en-GB"/>
        </w:rPr>
      </w:pPr>
      <w:bookmarkStart w:id="20" w:name="_Toc4434894"/>
      <w:r>
        <w:rPr>
          <w:lang w:val="en-US" w:eastAsia="en-GB"/>
        </w:rPr>
        <w:t>Operational description</w:t>
      </w:r>
      <w:bookmarkEnd w:id="20"/>
    </w:p>
    <w:p w:rsidR="00446A8F" w:rsidRDefault="00446A8F" w:rsidP="00446A8F">
      <w:pPr>
        <w:pStyle w:val="Cmsor3"/>
        <w:rPr>
          <w:lang w:val="en-US" w:eastAsia="en-GB"/>
        </w:rPr>
      </w:pPr>
      <w:bookmarkStart w:id="21" w:name="_Toc4434895"/>
      <w:r>
        <w:rPr>
          <w:lang w:val="en-US" w:eastAsia="en-GB"/>
        </w:rPr>
        <w:t>Mechanical Parts</w:t>
      </w:r>
      <w:bookmarkEnd w:id="21"/>
    </w:p>
    <w:p w:rsidR="00446A8F" w:rsidRDefault="00446A8F" w:rsidP="00446A8F">
      <w:pPr>
        <w:pStyle w:val="Cmsor3"/>
        <w:rPr>
          <w:lang w:val="en-US" w:eastAsia="en-GB"/>
        </w:rPr>
      </w:pPr>
      <w:bookmarkStart w:id="22" w:name="_Toc4434896"/>
      <w:r>
        <w:rPr>
          <w:lang w:val="en-US" w:eastAsia="en-GB"/>
        </w:rPr>
        <w:t>Electrical wiring diagram</w:t>
      </w:r>
      <w:bookmarkEnd w:id="22"/>
    </w:p>
    <w:p w:rsidR="00446A8F" w:rsidRDefault="00446A8F" w:rsidP="00446A8F">
      <w:pPr>
        <w:pStyle w:val="Cmsor3"/>
        <w:rPr>
          <w:lang w:val="en-US" w:eastAsia="en-GB"/>
        </w:rPr>
      </w:pPr>
      <w:bookmarkStart w:id="23" w:name="_Toc4434897"/>
      <w:r>
        <w:rPr>
          <w:lang w:val="en-US" w:eastAsia="en-GB"/>
        </w:rPr>
        <w:t>Pneumatic / Hydraulic Systems</w:t>
      </w:r>
      <w:bookmarkEnd w:id="23"/>
    </w:p>
    <w:p w:rsidR="00446A8F" w:rsidRDefault="00446A8F" w:rsidP="00446A8F">
      <w:pPr>
        <w:pStyle w:val="Cmsor3"/>
        <w:rPr>
          <w:lang w:val="en-US" w:eastAsia="en-GB"/>
        </w:rPr>
      </w:pPr>
      <w:bookmarkStart w:id="24" w:name="_Toc4434898"/>
      <w:r>
        <w:rPr>
          <w:lang w:val="en-US" w:eastAsia="en-GB"/>
        </w:rPr>
        <w:t>Schematics of hard wired EBS logic and latches</w:t>
      </w:r>
      <w:bookmarkEnd w:id="24"/>
    </w:p>
    <w:p w:rsidR="00446A8F" w:rsidRDefault="00446A8F" w:rsidP="00446A8F">
      <w:pPr>
        <w:pStyle w:val="Cmsor2"/>
        <w:rPr>
          <w:lang w:val="en-US" w:eastAsia="en-GB"/>
        </w:rPr>
      </w:pPr>
      <w:bookmarkStart w:id="25" w:name="_Toc4434899"/>
      <w:r>
        <w:rPr>
          <w:lang w:val="en-US" w:eastAsia="en-GB"/>
        </w:rPr>
        <w:t>Description</w:t>
      </w:r>
      <w:bookmarkEnd w:id="25"/>
    </w:p>
    <w:p w:rsidR="00446A8F" w:rsidRDefault="00446A8F" w:rsidP="00446A8F">
      <w:pPr>
        <w:pStyle w:val="Cmsor3"/>
        <w:rPr>
          <w:lang w:val="en-US" w:eastAsia="en-GB"/>
        </w:rPr>
      </w:pPr>
      <w:bookmarkStart w:id="26" w:name="_Toc4434900"/>
      <w:r>
        <w:rPr>
          <w:lang w:val="en-US" w:eastAsia="en-GB"/>
        </w:rPr>
        <w:t>Functional Description</w:t>
      </w:r>
      <w:bookmarkEnd w:id="26"/>
    </w:p>
    <w:p w:rsidR="00446A8F" w:rsidRDefault="00446A8F" w:rsidP="00446A8F">
      <w:pPr>
        <w:pStyle w:val="Cmsor3"/>
        <w:rPr>
          <w:lang w:val="en-US" w:eastAsia="en-GB"/>
        </w:rPr>
      </w:pPr>
      <w:bookmarkStart w:id="27" w:name="_Toc4434901"/>
      <w:r>
        <w:rPr>
          <w:lang w:val="en-US" w:eastAsia="en-GB"/>
        </w:rPr>
        <w:t>Functional Safety</w:t>
      </w:r>
      <w:bookmarkEnd w:id="27"/>
    </w:p>
    <w:p w:rsidR="00446A8F" w:rsidRDefault="00446A8F" w:rsidP="00446A8F">
      <w:pPr>
        <w:pStyle w:val="Cmsor3"/>
        <w:rPr>
          <w:lang w:val="en-US" w:eastAsia="en-GB"/>
        </w:rPr>
      </w:pPr>
      <w:bookmarkStart w:id="28" w:name="_Toc4434902"/>
      <w:r>
        <w:rPr>
          <w:lang w:val="en-US" w:eastAsia="en-GB"/>
        </w:rPr>
        <w:t>System Critical Signals</w:t>
      </w:r>
      <w:bookmarkEnd w:id="28"/>
    </w:p>
    <w:p w:rsidR="00446A8F" w:rsidRPr="00446A8F" w:rsidRDefault="00446A8F" w:rsidP="00446A8F">
      <w:pPr>
        <w:pStyle w:val="Cmsor3"/>
        <w:rPr>
          <w:lang w:val="en-US" w:eastAsia="en-GB"/>
        </w:rPr>
      </w:pPr>
      <w:bookmarkStart w:id="29" w:name="_Toc4434903"/>
      <w:r>
        <w:rPr>
          <w:lang w:val="en-US" w:eastAsia="en-GB"/>
        </w:rPr>
        <w:t>Hardwired Logic</w:t>
      </w:r>
      <w:bookmarkEnd w:id="29"/>
    </w:p>
    <w:p w:rsidR="007700D2" w:rsidRDefault="007700D2" w:rsidP="007700D2">
      <w:pPr>
        <w:pStyle w:val="Cmsor1"/>
        <w:rPr>
          <w:lang w:val="en-US" w:eastAsia="en-GB"/>
        </w:rPr>
      </w:pPr>
      <w:bookmarkStart w:id="30" w:name="_Toc4434904"/>
      <w:r>
        <w:rPr>
          <w:lang w:val="en-US" w:eastAsia="en-GB"/>
        </w:rPr>
        <w:t>Service Brake</w:t>
      </w:r>
      <w:bookmarkEnd w:id="30"/>
    </w:p>
    <w:p w:rsidR="00446A8F" w:rsidRPr="00446A8F" w:rsidRDefault="00446A8F" w:rsidP="00446A8F">
      <w:pPr>
        <w:rPr>
          <w:lang w:val="en-US" w:eastAsia="en-GB"/>
        </w:rPr>
      </w:pPr>
      <w:r>
        <w:rPr>
          <w:lang w:val="en-US" w:eastAsia="en-GB"/>
        </w:rPr>
        <w:t xml:space="preserve">If the service brake is used for Autonomous Missions give a description about it. </w:t>
      </w:r>
    </w:p>
    <w:p w:rsidR="00FB553F" w:rsidRDefault="00FB553F" w:rsidP="00FB553F">
      <w:pPr>
        <w:pStyle w:val="Cmsor1"/>
        <w:rPr>
          <w:lang w:val="en-US" w:eastAsia="en-GB"/>
        </w:rPr>
      </w:pPr>
      <w:bookmarkStart w:id="31" w:name="_Toc4434905"/>
      <w:r>
        <w:rPr>
          <w:lang w:val="en-US" w:eastAsia="en-GB"/>
        </w:rPr>
        <w:lastRenderedPageBreak/>
        <w:t>Steering System</w:t>
      </w:r>
      <w:bookmarkEnd w:id="31"/>
    </w:p>
    <w:p w:rsidR="00FB553F" w:rsidRDefault="00FB553F" w:rsidP="00FB553F">
      <w:pPr>
        <w:pStyle w:val="Cmsor2"/>
        <w:rPr>
          <w:lang w:val="en-US" w:eastAsia="en-GB"/>
        </w:rPr>
      </w:pPr>
      <w:bookmarkStart w:id="32" w:name="_Toc4434906"/>
      <w:r>
        <w:rPr>
          <w:lang w:val="en-US" w:eastAsia="en-GB"/>
        </w:rPr>
        <w:t>System Overview, Renderings and Wiring Diagram</w:t>
      </w:r>
      <w:bookmarkEnd w:id="32"/>
    </w:p>
    <w:p w:rsidR="00FB553F" w:rsidRDefault="00FB553F" w:rsidP="00FB553F">
      <w:pPr>
        <w:pStyle w:val="Cmsor3"/>
        <w:rPr>
          <w:lang w:val="en-US" w:eastAsia="en-GB"/>
        </w:rPr>
      </w:pPr>
      <w:bookmarkStart w:id="33" w:name="_Toc4434907"/>
      <w:r>
        <w:rPr>
          <w:lang w:val="en-US" w:eastAsia="en-GB"/>
        </w:rPr>
        <w:t>List of used parts</w:t>
      </w:r>
      <w:bookmarkEnd w:id="33"/>
    </w:p>
    <w:p w:rsidR="00FB553F" w:rsidRPr="00446A8F" w:rsidRDefault="00FB553F" w:rsidP="00FB553F">
      <w:pPr>
        <w:pStyle w:val="Cmsor3"/>
        <w:rPr>
          <w:lang w:val="en-US" w:eastAsia="en-GB"/>
        </w:rPr>
      </w:pPr>
      <w:bookmarkStart w:id="34" w:name="_Toc4434908"/>
      <w:r>
        <w:rPr>
          <w:lang w:val="en-US" w:eastAsia="en-GB"/>
        </w:rPr>
        <w:t>Vehicle overview and Steering System Components Positions</w:t>
      </w:r>
      <w:bookmarkEnd w:id="34"/>
    </w:p>
    <w:p w:rsidR="00FB553F" w:rsidRDefault="00FB553F" w:rsidP="00FB553F">
      <w:pPr>
        <w:pStyle w:val="Cmsor3"/>
        <w:rPr>
          <w:lang w:val="en-US" w:eastAsia="en-GB"/>
        </w:rPr>
      </w:pPr>
      <w:bookmarkStart w:id="35" w:name="_Toc4434909"/>
      <w:r>
        <w:rPr>
          <w:lang w:val="en-US" w:eastAsia="en-GB"/>
        </w:rPr>
        <w:t>Operational description</w:t>
      </w:r>
      <w:bookmarkEnd w:id="35"/>
    </w:p>
    <w:p w:rsidR="00FB553F" w:rsidRDefault="00FB553F" w:rsidP="00FB553F">
      <w:pPr>
        <w:pStyle w:val="Cmsor3"/>
        <w:rPr>
          <w:lang w:val="en-US" w:eastAsia="en-GB"/>
        </w:rPr>
      </w:pPr>
      <w:bookmarkStart w:id="36" w:name="_Toc4434910"/>
      <w:r>
        <w:rPr>
          <w:lang w:val="en-US" w:eastAsia="en-GB"/>
        </w:rPr>
        <w:t>Mechanical Parts</w:t>
      </w:r>
      <w:bookmarkEnd w:id="36"/>
    </w:p>
    <w:p w:rsidR="00FB553F" w:rsidRDefault="00FB553F" w:rsidP="00FB553F">
      <w:pPr>
        <w:pStyle w:val="Cmsor3"/>
        <w:rPr>
          <w:lang w:val="en-US" w:eastAsia="en-GB"/>
        </w:rPr>
      </w:pPr>
      <w:bookmarkStart w:id="37" w:name="_Toc4434911"/>
      <w:r>
        <w:rPr>
          <w:lang w:val="en-US" w:eastAsia="en-GB"/>
        </w:rPr>
        <w:t>Electrical wiring diagram</w:t>
      </w:r>
      <w:bookmarkEnd w:id="37"/>
    </w:p>
    <w:p w:rsidR="00FB553F" w:rsidRDefault="00FB553F" w:rsidP="00FB553F">
      <w:pPr>
        <w:pStyle w:val="Cmsor2"/>
        <w:rPr>
          <w:lang w:val="en-US" w:eastAsia="en-GB"/>
        </w:rPr>
      </w:pPr>
      <w:bookmarkStart w:id="38" w:name="_Toc4434912"/>
      <w:r>
        <w:rPr>
          <w:lang w:val="en-US" w:eastAsia="en-GB"/>
        </w:rPr>
        <w:t>Description</w:t>
      </w:r>
      <w:bookmarkEnd w:id="38"/>
    </w:p>
    <w:p w:rsidR="00FB553F" w:rsidRDefault="00FB553F" w:rsidP="00FB553F">
      <w:pPr>
        <w:pStyle w:val="Cmsor3"/>
        <w:rPr>
          <w:lang w:val="en-US" w:eastAsia="en-GB"/>
        </w:rPr>
      </w:pPr>
      <w:bookmarkStart w:id="39" w:name="_Toc4434913"/>
      <w:r>
        <w:rPr>
          <w:lang w:val="en-US" w:eastAsia="en-GB"/>
        </w:rPr>
        <w:t>Functional Description</w:t>
      </w:r>
      <w:bookmarkEnd w:id="39"/>
    </w:p>
    <w:p w:rsidR="00FB553F" w:rsidRDefault="00FB553F" w:rsidP="00FB553F">
      <w:pPr>
        <w:pStyle w:val="Cmsor3"/>
        <w:rPr>
          <w:lang w:val="en-US" w:eastAsia="en-GB"/>
        </w:rPr>
      </w:pPr>
      <w:bookmarkStart w:id="40" w:name="_Toc4434914"/>
      <w:r>
        <w:rPr>
          <w:lang w:val="en-US" w:eastAsia="en-GB"/>
        </w:rPr>
        <w:t>Functional Safety</w:t>
      </w:r>
      <w:bookmarkEnd w:id="40"/>
    </w:p>
    <w:p w:rsidR="00FB553F" w:rsidRDefault="00FB553F" w:rsidP="00FB553F">
      <w:pPr>
        <w:pStyle w:val="Cmsor3"/>
        <w:rPr>
          <w:lang w:val="en-US" w:eastAsia="en-GB"/>
        </w:rPr>
      </w:pPr>
      <w:bookmarkStart w:id="41" w:name="_Toc4434915"/>
      <w:r>
        <w:rPr>
          <w:lang w:val="en-US" w:eastAsia="en-GB"/>
        </w:rPr>
        <w:t>System Critical Signals</w:t>
      </w:r>
      <w:bookmarkEnd w:id="41"/>
    </w:p>
    <w:p w:rsidR="00FB553F" w:rsidRDefault="00FB553F" w:rsidP="00FB553F">
      <w:pPr>
        <w:pStyle w:val="Cmsor1"/>
        <w:rPr>
          <w:lang w:val="en-US" w:eastAsia="en-GB"/>
        </w:rPr>
      </w:pPr>
      <w:bookmarkStart w:id="42" w:name="_Toc4434916"/>
      <w:r>
        <w:rPr>
          <w:lang w:val="en-US" w:eastAsia="en-GB"/>
        </w:rPr>
        <w:t>ASSI Implementation</w:t>
      </w:r>
      <w:bookmarkEnd w:id="42"/>
    </w:p>
    <w:p w:rsidR="00FB553F" w:rsidRDefault="00FB553F" w:rsidP="00FB553F">
      <w:pPr>
        <w:pStyle w:val="Cmsor2"/>
        <w:rPr>
          <w:lang w:val="en-US" w:eastAsia="en-GB"/>
        </w:rPr>
      </w:pPr>
      <w:bookmarkStart w:id="43" w:name="_Toc4434917"/>
      <w:r>
        <w:rPr>
          <w:lang w:val="en-US" w:eastAsia="en-GB"/>
        </w:rPr>
        <w:t>System Overview, Renderings and Wiring Diagram</w:t>
      </w:r>
      <w:bookmarkEnd w:id="43"/>
    </w:p>
    <w:p w:rsidR="00FB553F" w:rsidRDefault="00FB553F" w:rsidP="00FB553F">
      <w:pPr>
        <w:pStyle w:val="Cmsor3"/>
        <w:rPr>
          <w:lang w:val="en-US" w:eastAsia="en-GB"/>
        </w:rPr>
      </w:pPr>
      <w:bookmarkStart w:id="44" w:name="_Toc4434918"/>
      <w:r>
        <w:rPr>
          <w:lang w:val="en-US" w:eastAsia="en-GB"/>
        </w:rPr>
        <w:t>List of used parts</w:t>
      </w:r>
      <w:bookmarkEnd w:id="44"/>
    </w:p>
    <w:p w:rsidR="00FB553F" w:rsidRPr="00446A8F" w:rsidRDefault="00FB553F" w:rsidP="00FB553F">
      <w:pPr>
        <w:pStyle w:val="Cmsor3"/>
        <w:rPr>
          <w:lang w:val="en-US" w:eastAsia="en-GB"/>
        </w:rPr>
      </w:pPr>
      <w:bookmarkStart w:id="45" w:name="_Toc4434919"/>
      <w:r>
        <w:rPr>
          <w:lang w:val="en-US" w:eastAsia="en-GB"/>
        </w:rPr>
        <w:t>Vehicle overview and ASSI Components Positions</w:t>
      </w:r>
      <w:bookmarkEnd w:id="45"/>
    </w:p>
    <w:p w:rsidR="00FB553F" w:rsidRDefault="00FB553F" w:rsidP="00FB553F">
      <w:pPr>
        <w:pStyle w:val="Cmsor3"/>
        <w:rPr>
          <w:lang w:val="en-US" w:eastAsia="en-GB"/>
        </w:rPr>
      </w:pPr>
      <w:bookmarkStart w:id="46" w:name="_Toc4434920"/>
      <w:r>
        <w:rPr>
          <w:lang w:val="en-US" w:eastAsia="en-GB"/>
        </w:rPr>
        <w:t>Operational description</w:t>
      </w:r>
      <w:bookmarkEnd w:id="46"/>
    </w:p>
    <w:p w:rsidR="00FB553F" w:rsidRDefault="00FB553F" w:rsidP="00FB553F">
      <w:pPr>
        <w:pStyle w:val="Cmsor3"/>
        <w:rPr>
          <w:lang w:val="en-US" w:eastAsia="en-GB"/>
        </w:rPr>
      </w:pPr>
      <w:bookmarkStart w:id="47" w:name="_Toc4434921"/>
      <w:r>
        <w:rPr>
          <w:lang w:val="en-US" w:eastAsia="en-GB"/>
        </w:rPr>
        <w:t>Mechanical Parts</w:t>
      </w:r>
      <w:bookmarkEnd w:id="47"/>
    </w:p>
    <w:p w:rsidR="00FB553F" w:rsidRDefault="00FB553F" w:rsidP="00FB553F">
      <w:pPr>
        <w:pStyle w:val="Cmsor3"/>
        <w:rPr>
          <w:lang w:val="en-US" w:eastAsia="en-GB"/>
        </w:rPr>
      </w:pPr>
      <w:bookmarkStart w:id="48" w:name="_Toc4434922"/>
      <w:r>
        <w:rPr>
          <w:lang w:val="en-US" w:eastAsia="en-GB"/>
        </w:rPr>
        <w:t>Electrical wiring diagram</w:t>
      </w:r>
      <w:bookmarkEnd w:id="48"/>
    </w:p>
    <w:p w:rsidR="00FB553F" w:rsidRDefault="00FB553F" w:rsidP="00FB553F">
      <w:pPr>
        <w:pStyle w:val="Cmsor2"/>
        <w:rPr>
          <w:lang w:val="en-US" w:eastAsia="en-GB"/>
        </w:rPr>
      </w:pPr>
      <w:bookmarkStart w:id="49" w:name="_Toc4434923"/>
      <w:r>
        <w:rPr>
          <w:lang w:val="en-US" w:eastAsia="en-GB"/>
        </w:rPr>
        <w:t>Description</w:t>
      </w:r>
      <w:bookmarkEnd w:id="49"/>
    </w:p>
    <w:p w:rsidR="00FB553F" w:rsidRDefault="00FB553F" w:rsidP="00FB553F">
      <w:pPr>
        <w:pStyle w:val="Cmsor3"/>
        <w:rPr>
          <w:lang w:val="en-US" w:eastAsia="en-GB"/>
        </w:rPr>
      </w:pPr>
      <w:bookmarkStart w:id="50" w:name="_Toc4434924"/>
      <w:r>
        <w:rPr>
          <w:lang w:val="en-US" w:eastAsia="en-GB"/>
        </w:rPr>
        <w:t>Functional Description</w:t>
      </w:r>
      <w:bookmarkEnd w:id="50"/>
    </w:p>
    <w:p w:rsidR="00FB553F" w:rsidRDefault="00FB553F" w:rsidP="00FB553F">
      <w:pPr>
        <w:pStyle w:val="Cmsor3"/>
        <w:rPr>
          <w:lang w:val="en-US" w:eastAsia="en-GB"/>
        </w:rPr>
      </w:pPr>
      <w:bookmarkStart w:id="51" w:name="_Toc4434925"/>
      <w:r>
        <w:rPr>
          <w:lang w:val="en-US" w:eastAsia="en-GB"/>
        </w:rPr>
        <w:t>Functional Safety</w:t>
      </w:r>
      <w:bookmarkEnd w:id="51"/>
    </w:p>
    <w:p w:rsidR="00FB553F" w:rsidRDefault="00FB553F" w:rsidP="00FB553F">
      <w:pPr>
        <w:pStyle w:val="Cmsor3"/>
        <w:rPr>
          <w:lang w:val="en-US" w:eastAsia="en-GB"/>
        </w:rPr>
      </w:pPr>
      <w:bookmarkStart w:id="52" w:name="_Toc4434926"/>
      <w:r>
        <w:rPr>
          <w:lang w:val="en-US" w:eastAsia="en-GB"/>
        </w:rPr>
        <w:t>System Critical Signals</w:t>
      </w:r>
      <w:bookmarkEnd w:id="52"/>
    </w:p>
    <w:p w:rsidR="00446A8F" w:rsidRDefault="00FB553F" w:rsidP="00FB553F">
      <w:pPr>
        <w:pStyle w:val="Cmsor1"/>
        <w:rPr>
          <w:lang w:val="en-US" w:eastAsia="en-GB"/>
        </w:rPr>
      </w:pPr>
      <w:bookmarkStart w:id="53" w:name="_Toc4434927"/>
      <w:r>
        <w:rPr>
          <w:lang w:val="en-US" w:eastAsia="en-GB"/>
        </w:rPr>
        <w:t>Additional Autonomous parts</w:t>
      </w:r>
      <w:bookmarkEnd w:id="53"/>
    </w:p>
    <w:p w:rsidR="00FB553F" w:rsidRDefault="00FB553F" w:rsidP="00FB553F">
      <w:pPr>
        <w:rPr>
          <w:lang w:val="en-US" w:eastAsia="en-GB"/>
        </w:rPr>
      </w:pPr>
      <w:r>
        <w:rPr>
          <w:lang w:val="en-US" w:eastAsia="en-GB"/>
        </w:rPr>
        <w:t>Give a description about the additional autonomous parts</w:t>
      </w:r>
    </w:p>
    <w:p w:rsidR="00FB553F" w:rsidRDefault="00FB553F" w:rsidP="00FB553F">
      <w:pPr>
        <w:pStyle w:val="Cmsor1"/>
        <w:rPr>
          <w:lang w:val="en-US" w:eastAsia="en-GB"/>
        </w:rPr>
      </w:pPr>
      <w:bookmarkStart w:id="54" w:name="_Toc4434928"/>
      <w:r>
        <w:rPr>
          <w:lang w:val="en-US" w:eastAsia="en-GB"/>
        </w:rPr>
        <w:lastRenderedPageBreak/>
        <w:t>Appendix</w:t>
      </w:r>
      <w:bookmarkEnd w:id="54"/>
    </w:p>
    <w:p w:rsidR="00FB553F" w:rsidRPr="00FB553F" w:rsidRDefault="006B2B69" w:rsidP="00FB553F">
      <w:pPr>
        <w:rPr>
          <w:lang w:val="en-US" w:eastAsia="en-GB"/>
        </w:rPr>
      </w:pPr>
      <w:r>
        <w:rPr>
          <w:lang w:val="en-US" w:eastAsia="en-GB"/>
        </w:rPr>
        <w:t>Relevant parts of the datasheets</w:t>
      </w:r>
      <w:r w:rsidR="0047685E">
        <w:rPr>
          <w:lang w:val="en-US" w:eastAsia="en-GB"/>
        </w:rPr>
        <w:t xml:space="preserve"> etc.</w:t>
      </w:r>
      <w:r>
        <w:rPr>
          <w:lang w:val="en-US" w:eastAsia="en-GB"/>
        </w:rPr>
        <w:t xml:space="preserve"> All appendix items must have link back to the original paragraph.</w:t>
      </w:r>
      <w:bookmarkEnd w:id="9"/>
    </w:p>
    <w:sectPr w:rsidR="00FB553F" w:rsidRPr="00FB553F" w:rsidSect="00567DF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2240" w:h="15840" w:code="1"/>
      <w:pgMar w:top="1296" w:right="1296" w:bottom="1008" w:left="129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B1B" w:rsidRDefault="00AF3B1B">
      <w:pPr>
        <w:spacing w:after="0" w:line="240" w:lineRule="auto"/>
      </w:pPr>
      <w:r>
        <w:separator/>
      </w:r>
    </w:p>
  </w:endnote>
  <w:endnote w:type="continuationSeparator" w:id="0">
    <w:p w:rsidR="00AF3B1B" w:rsidRDefault="00AF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Uni Sans Thin CAPS">
    <w:altName w:val="Calibri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6F57DC" w:rsidP="00567DF0">
    <w:pPr>
      <w:pStyle w:val="llb"/>
    </w:pPr>
    <w:r>
      <w:t>20</w:t>
    </w:r>
    <w:r w:rsidR="00CD781B">
      <w:t>20</w:t>
    </w:r>
    <w:r>
      <w:t xml:space="preserve"> </w:t>
    </w:r>
    <w:r w:rsidR="004B1538">
      <w:t>Formula Student East</w:t>
    </w:r>
    <w:r>
      <w:tab/>
    </w:r>
    <w:r>
      <w:tab/>
    </w:r>
    <w:r w:rsidR="00265567">
      <w:fldChar w:fldCharType="begin"/>
    </w:r>
    <w:r w:rsidR="00265567">
      <w:instrText xml:space="preserve"> PAGE </w:instrText>
    </w:r>
    <w:r w:rsidR="00265567">
      <w:fldChar w:fldCharType="separate"/>
    </w:r>
    <w:r w:rsidR="00DA476A">
      <w:rPr>
        <w:noProof/>
      </w:rPr>
      <w:t>v</w:t>
    </w:r>
    <w:r w:rsidR="00265567">
      <w:fldChar w:fldCharType="end"/>
    </w:r>
  </w:p>
  <w:p w:rsidR="00265567" w:rsidRDefault="00265567">
    <w:pPr>
      <w:pStyle w:val="llb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304E6F" w:rsidP="006F57DC">
    <w:pPr>
      <w:pStyle w:val="llb"/>
      <w:jc w:val="center"/>
    </w:pPr>
    <w:r>
      <w:t>20</w:t>
    </w:r>
    <w:r w:rsidR="00CD781B">
      <w:t>20</w:t>
    </w:r>
    <w:r w:rsidR="004977C6">
      <w:t xml:space="preserve"> Formula Student East</w:t>
    </w:r>
    <w:r w:rsidR="006F57DC">
      <w:tab/>
    </w:r>
    <w:r w:rsidR="006F57DC">
      <w:tab/>
    </w:r>
    <w:r w:rsidR="00265567">
      <w:fldChar w:fldCharType="begin"/>
    </w:r>
    <w:r w:rsidR="00265567">
      <w:instrText xml:space="preserve"> PAGE </w:instrText>
    </w:r>
    <w:r w:rsidR="00265567">
      <w:fldChar w:fldCharType="separate"/>
    </w:r>
    <w:r w:rsidR="00DA476A">
      <w:rPr>
        <w:noProof/>
      </w:rPr>
      <w:t>viii</w:t>
    </w:r>
    <w:r w:rsidR="00265567">
      <w:fldChar w:fldCharType="end"/>
    </w:r>
  </w:p>
  <w:p w:rsidR="00265567" w:rsidRDefault="00265567">
    <w:pPr>
      <w:pStyle w:val="ll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304E6F" w:rsidP="006F57DC">
    <w:pPr>
      <w:pStyle w:val="llb"/>
      <w:jc w:val="center"/>
    </w:pPr>
    <w:r>
      <w:t>20</w:t>
    </w:r>
    <w:r w:rsidR="00CD781B">
      <w:t>20</w:t>
    </w:r>
    <w:r w:rsidR="004977C6">
      <w:t xml:space="preserve"> Formula Student East</w:t>
    </w:r>
    <w:r w:rsidR="006F57DC">
      <w:tab/>
    </w:r>
    <w:r w:rsidR="006F57DC">
      <w:tab/>
      <w:t xml:space="preserve"> </w:t>
    </w:r>
    <w:r w:rsidR="00265567">
      <w:fldChar w:fldCharType="begin"/>
    </w:r>
    <w:r w:rsidR="00265567">
      <w:instrText xml:space="preserve"> PAGE </w:instrText>
    </w:r>
    <w:r w:rsidR="00265567">
      <w:fldChar w:fldCharType="separate"/>
    </w:r>
    <w:r w:rsidR="00DA476A">
      <w:rPr>
        <w:noProof/>
      </w:rPr>
      <w:t>11</w:t>
    </w:r>
    <w:r w:rsidR="00265567">
      <w:fldChar w:fldCharType="end"/>
    </w:r>
  </w:p>
  <w:p w:rsidR="00265567" w:rsidRDefault="00265567">
    <w:pPr>
      <w:pStyle w:val="llb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Pr="00804528" w:rsidRDefault="00804528" w:rsidP="00804528">
    <w:pPr>
      <w:pStyle w:val="llb"/>
    </w:pPr>
    <w:r>
      <w:t>20</w:t>
    </w:r>
    <w:r w:rsidR="00CD781B">
      <w:t>20</w:t>
    </w:r>
    <w:r>
      <w:t xml:space="preserve"> Formula Student East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A476A">
      <w:rPr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9493B" w:rsidP="006F57DC">
    <w:pPr>
      <w:pStyle w:val="llb"/>
      <w:jc w:val="center"/>
    </w:pPr>
    <w:r>
      <w:t>20</w:t>
    </w:r>
    <w:r w:rsidR="00CD781B">
      <w:t>20</w:t>
    </w:r>
    <w:r>
      <w:t xml:space="preserve"> Formula Student East</w:t>
    </w:r>
    <w:r w:rsidR="006F57DC">
      <w:tab/>
    </w:r>
    <w:r w:rsidR="006F57DC">
      <w:tab/>
    </w:r>
    <w:r w:rsidR="00265567">
      <w:fldChar w:fldCharType="begin"/>
    </w:r>
    <w:r w:rsidR="00265567">
      <w:instrText xml:space="preserve"> PAGE </w:instrText>
    </w:r>
    <w:r w:rsidR="00265567">
      <w:fldChar w:fldCharType="separate"/>
    </w:r>
    <w:r w:rsidR="00DA476A">
      <w:rPr>
        <w:noProof/>
      </w:rPr>
      <w:t>vi</w:t>
    </w:r>
    <w:r w:rsidR="00265567">
      <w:fldChar w:fldCharType="end"/>
    </w:r>
  </w:p>
  <w:p w:rsidR="00265567" w:rsidRDefault="00265567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304E6F" w:rsidP="006F57DC">
    <w:pPr>
      <w:pStyle w:val="llb"/>
      <w:jc w:val="center"/>
    </w:pPr>
    <w:r>
      <w:t>20</w:t>
    </w:r>
    <w:r w:rsidR="00CD781B">
      <w:t>20</w:t>
    </w:r>
    <w:r w:rsidR="0029493B">
      <w:t xml:space="preserve"> Formula Student East</w:t>
    </w:r>
    <w:r w:rsidR="006F57DC">
      <w:tab/>
    </w:r>
    <w:r w:rsidR="006F57DC">
      <w:tab/>
    </w:r>
    <w:r w:rsidR="00265567">
      <w:fldChar w:fldCharType="begin"/>
    </w:r>
    <w:r w:rsidR="00265567">
      <w:instrText xml:space="preserve"> PAGE </w:instrText>
    </w:r>
    <w:r w:rsidR="00265567">
      <w:fldChar w:fldCharType="separate"/>
    </w:r>
    <w:r w:rsidR="00DA476A">
      <w:rPr>
        <w:noProof/>
      </w:rPr>
      <w:t>vii</w:t>
    </w:r>
    <w:r w:rsidR="00265567">
      <w:fldChar w:fldCharType="end"/>
    </w:r>
  </w:p>
  <w:p w:rsidR="00265567" w:rsidRDefault="00265567">
    <w:pPr>
      <w:pStyle w:val="ll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B1B" w:rsidRDefault="00AF3B1B">
      <w:pPr>
        <w:spacing w:after="0" w:line="240" w:lineRule="auto"/>
      </w:pPr>
      <w:r>
        <w:separator/>
      </w:r>
    </w:p>
  </w:footnote>
  <w:footnote w:type="continuationSeparator" w:id="0">
    <w:p w:rsidR="00AF3B1B" w:rsidRDefault="00AF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>
    <w:pPr>
      <w:pStyle w:val="lfej"/>
      <w:rPr>
        <w:lang w:val="en-US"/>
      </w:rPr>
    </w:pPr>
    <w:r>
      <w:rPr>
        <w:lang w:val="en-US"/>
      </w:rPr>
      <w:t>University</w:t>
    </w:r>
    <w:r>
      <w:rPr>
        <w:rFonts w:eastAsia="Arial"/>
        <w:lang w:val="en-US"/>
      </w:rPr>
      <w:t xml:space="preserve"> </w:t>
    </w:r>
    <w:r>
      <w:rPr>
        <w:lang w:val="en-US"/>
      </w:rPr>
      <w:t>Name,</w:t>
    </w:r>
    <w:r>
      <w:rPr>
        <w:rFonts w:eastAsia="Arial"/>
        <w:lang w:val="en-US"/>
      </w:rPr>
      <w:t xml:space="preserve"> </w:t>
    </w:r>
    <w:r>
      <w:rPr>
        <w:lang w:val="en-US"/>
      </w:rPr>
      <w:t>Car</w:t>
    </w:r>
    <w:r>
      <w:rPr>
        <w:rFonts w:eastAsia="Arial"/>
        <w:lang w:val="en-US"/>
      </w:rPr>
      <w:t xml:space="preserve"> </w:t>
    </w:r>
    <w:r>
      <w:rPr>
        <w:lang w:val="en-US"/>
      </w:rPr>
      <w:t>Number</w:t>
    </w:r>
    <w:r>
      <w:rPr>
        <w:lang w:val="en-US"/>
      </w:rPr>
      <w:tab/>
    </w:r>
    <w:r>
      <w:rPr>
        <w:lang w:val="en-US"/>
      </w:rPr>
      <w:tab/>
    </w:r>
  </w:p>
  <w:p w:rsidR="00265567" w:rsidRDefault="00265567">
    <w:pPr>
      <w:pStyle w:val="lfej"/>
      <w:rPr>
        <w:lang w:val="en-US"/>
      </w:rPr>
    </w:pPr>
    <w:r>
      <w:rPr>
        <w:lang w:val="en-US"/>
      </w:rPr>
      <w:t>__________________________________________________________________________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>
    <w:pPr>
      <w:pStyle w:val="lfej"/>
      <w:rPr>
        <w:lang w:val="en-US"/>
      </w:rPr>
    </w:pPr>
    <w:r>
      <w:rPr>
        <w:lang w:val="en-US"/>
      </w:rPr>
      <w:t>University</w:t>
    </w:r>
    <w:r>
      <w:rPr>
        <w:rFonts w:eastAsia="Arial"/>
        <w:lang w:val="en-US"/>
      </w:rPr>
      <w:t xml:space="preserve"> </w:t>
    </w:r>
    <w:r>
      <w:rPr>
        <w:lang w:val="en-US"/>
      </w:rPr>
      <w:t>Name,</w:t>
    </w:r>
    <w:r>
      <w:rPr>
        <w:rFonts w:eastAsia="Arial"/>
        <w:lang w:val="en-US"/>
      </w:rPr>
      <w:t xml:space="preserve"> </w:t>
    </w:r>
    <w:r>
      <w:rPr>
        <w:lang w:val="en-US"/>
      </w:rPr>
      <w:t>Car</w:t>
    </w:r>
    <w:r>
      <w:rPr>
        <w:rFonts w:eastAsia="Arial"/>
        <w:lang w:val="en-US"/>
      </w:rPr>
      <w:t xml:space="preserve"> </w:t>
    </w:r>
    <w:r>
      <w:rPr>
        <w:lang w:val="en-US"/>
      </w:rPr>
      <w:t>Number</w:t>
    </w:r>
    <w:r>
      <w:rPr>
        <w:lang w:val="en-US"/>
      </w:rPr>
      <w:tab/>
    </w:r>
    <w:r>
      <w:rPr>
        <w:lang w:val="en-US"/>
      </w:rPr>
      <w:tab/>
      <w:t>__________________________________________________________________________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>
    <w:pPr>
      <w:pStyle w:val="lfej"/>
      <w:rPr>
        <w:rFonts w:eastAsia="Arial"/>
        <w:lang w:val="en-US"/>
      </w:rPr>
    </w:pPr>
    <w:r>
      <w:rPr>
        <w:lang w:val="en-US"/>
      </w:rPr>
      <w:t>University</w:t>
    </w:r>
    <w:r>
      <w:rPr>
        <w:rFonts w:eastAsia="Arial"/>
        <w:lang w:val="en-US"/>
      </w:rPr>
      <w:t xml:space="preserve"> </w:t>
    </w:r>
    <w:r>
      <w:rPr>
        <w:lang w:val="en-US"/>
      </w:rPr>
      <w:t>Name,</w:t>
    </w:r>
    <w:r>
      <w:rPr>
        <w:rFonts w:eastAsia="Arial"/>
        <w:lang w:val="en-US"/>
      </w:rPr>
      <w:t xml:space="preserve"> </w:t>
    </w:r>
    <w:r>
      <w:rPr>
        <w:lang w:val="en-US"/>
      </w:rPr>
      <w:t>Car</w:t>
    </w:r>
    <w:r>
      <w:rPr>
        <w:rFonts w:eastAsia="Arial"/>
        <w:lang w:val="en-US"/>
      </w:rPr>
      <w:t xml:space="preserve"> </w:t>
    </w:r>
    <w:r>
      <w:rPr>
        <w:lang w:val="en-US"/>
      </w:rPr>
      <w:t>Number</w:t>
    </w:r>
    <w:r>
      <w:rPr>
        <w:rFonts w:eastAsia="Arial"/>
        <w:lang w:val="en-US"/>
      </w:rPr>
      <w:t xml:space="preserve">       </w:t>
    </w:r>
    <w:r>
      <w:rPr>
        <w:lang w:val="en-US"/>
      </w:rPr>
      <w:tab/>
    </w:r>
  </w:p>
  <w:p w:rsidR="00265567" w:rsidRDefault="00265567">
    <w:pPr>
      <w:pStyle w:val="lfej"/>
      <w:rPr>
        <w:lang w:val="en-US"/>
      </w:rPr>
    </w:pPr>
    <w:r>
      <w:rPr>
        <w:lang w:val="en-US"/>
      </w:rPr>
      <w:t>__________________________________________________________________________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B32" w:rsidRDefault="00F217EA" w:rsidP="00702B32">
    <w:pPr>
      <w:spacing w:after="0" w:line="240" w:lineRule="auto"/>
      <w:ind w:left="1416" w:firstLine="708"/>
      <w:rPr>
        <w:b/>
        <w:sz w:val="2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E0F30C8" wp14:editId="77CF1097">
          <wp:simplePos x="0" y="0"/>
          <wp:positionH relativeFrom="column">
            <wp:posOffset>-737235</wp:posOffset>
          </wp:positionH>
          <wp:positionV relativeFrom="paragraph">
            <wp:posOffset>150495</wp:posOffset>
          </wp:positionV>
          <wp:extent cx="2085975" cy="545465"/>
          <wp:effectExtent l="0" t="0" r="0" b="0"/>
          <wp:wrapSquare wrapText="bothSides"/>
          <wp:docPr id="1" name="Picture 1" descr="Screensho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B32" w:rsidRPr="004B1538" w:rsidRDefault="00702B32" w:rsidP="00702B32">
    <w:pPr>
      <w:spacing w:after="0" w:line="240" w:lineRule="auto"/>
      <w:ind w:left="2410"/>
      <w:rPr>
        <w:rFonts w:ascii="Uni Sans Thin CAPS" w:hAnsi="Uni Sans Thin CAPS"/>
        <w:b/>
        <w:sz w:val="28"/>
        <w:lang w:val="en-US"/>
      </w:rPr>
    </w:pPr>
    <w:r>
      <w:rPr>
        <w:rFonts w:ascii="Uni Sans Thin CAPS" w:hAnsi="Uni Sans Thin CAPS"/>
        <w:b/>
        <w:sz w:val="28"/>
        <w:lang w:val="en-US"/>
      </w:rPr>
      <w:t>Formu</w:t>
    </w:r>
    <w:r w:rsidRPr="004B1538">
      <w:rPr>
        <w:rFonts w:ascii="Uni Sans Thin CAPS" w:hAnsi="Uni Sans Thin CAPS"/>
        <w:b/>
        <w:sz w:val="28"/>
        <w:lang w:val="en-US"/>
      </w:rPr>
      <w:t>la Student East</w:t>
    </w:r>
    <w:r w:rsidRPr="004B1538">
      <w:rPr>
        <w:rFonts w:ascii="Uni Sans Thin CAPS" w:hAnsi="Uni Sans Thin CAPS"/>
        <w:b/>
        <w:sz w:val="28"/>
        <w:lang w:val="en-US"/>
      </w:rPr>
      <w:tab/>
    </w:r>
  </w:p>
  <w:p w:rsidR="00702B32" w:rsidRDefault="002101D8" w:rsidP="002101D8">
    <w:pPr>
      <w:spacing w:after="0" w:line="240" w:lineRule="auto"/>
      <w:ind w:left="2410"/>
      <w:rPr>
        <w:rFonts w:ascii="Uni Sans Thin CAPS" w:hAnsi="Uni Sans Thin CAPS"/>
        <w:b/>
        <w:sz w:val="24"/>
        <w:lang w:val="en-US"/>
      </w:rPr>
    </w:pPr>
    <w:r>
      <w:rPr>
        <w:rFonts w:ascii="Uni Sans Thin CAPS" w:hAnsi="Uni Sans Thin CAPS"/>
        <w:b/>
        <w:sz w:val="24"/>
        <w:lang w:val="en-US"/>
      </w:rPr>
      <w:t>Autonomous</w:t>
    </w:r>
    <w:r w:rsidR="00702B32" w:rsidRPr="004B1538">
      <w:rPr>
        <w:rFonts w:ascii="Uni Sans Thin CAPS" w:eastAsia="Arial" w:hAnsi="Uni Sans Thin CAPS"/>
        <w:b/>
        <w:sz w:val="24"/>
        <w:lang w:val="en-US"/>
      </w:rPr>
      <w:t xml:space="preserve"> </w:t>
    </w:r>
    <w:r w:rsidR="00702B32" w:rsidRPr="004B1538">
      <w:rPr>
        <w:rFonts w:ascii="Uni Sans Thin CAPS" w:hAnsi="Uni Sans Thin CAPS"/>
        <w:b/>
        <w:sz w:val="24"/>
        <w:lang w:val="en-US"/>
      </w:rPr>
      <w:t>System Form Template</w:t>
    </w:r>
  </w:p>
  <w:p w:rsidR="00702B32" w:rsidRPr="004B1538" w:rsidRDefault="002101D8" w:rsidP="00702B32">
    <w:pPr>
      <w:spacing w:after="0" w:line="240" w:lineRule="auto"/>
      <w:ind w:left="2410"/>
      <w:rPr>
        <w:rFonts w:ascii="Uni Sans Thin CAPS" w:hAnsi="Uni Sans Thin CAPS"/>
        <w:b/>
        <w:sz w:val="24"/>
        <w:lang w:val="en-US"/>
      </w:rPr>
    </w:pPr>
    <w:r>
      <w:rPr>
        <w:rFonts w:ascii="Uni Sans Thin CAPS" w:hAnsi="Uni Sans Thin CAPS"/>
        <w:b/>
        <w:sz w:val="24"/>
        <w:lang w:val="en-US"/>
      </w:rPr>
      <w:t>for Driverless</w:t>
    </w:r>
    <w:r w:rsidR="00702B32" w:rsidRPr="004B1538">
      <w:rPr>
        <w:rFonts w:ascii="Uni Sans Thin CAPS" w:hAnsi="Uni Sans Thin CAPS"/>
        <w:b/>
        <w:sz w:val="24"/>
        <w:lang w:val="en-US"/>
      </w:rPr>
      <w:t xml:space="preserve"> </w:t>
    </w:r>
    <w:r w:rsidR="00702B32" w:rsidRPr="004B1538">
      <w:rPr>
        <w:rFonts w:ascii="Uni Sans Thin CAPS" w:eastAsia="Arial" w:hAnsi="Uni Sans Thin CAPS"/>
        <w:b/>
        <w:sz w:val="24"/>
        <w:lang w:val="en-US"/>
      </w:rPr>
      <w:t>Vehicles</w:t>
    </w:r>
  </w:p>
  <w:p w:rsidR="00265567" w:rsidRPr="002101D8" w:rsidRDefault="00265567" w:rsidP="00702B32">
    <w:pPr>
      <w:pStyle w:val="lfej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Pr="002F736A" w:rsidRDefault="00265567">
    <w:pPr>
      <w:pStyle w:val="lfej"/>
      <w:rPr>
        <w:lang w:val="en-US"/>
      </w:rPr>
    </w:pPr>
    <w:r>
      <w:rPr>
        <w:lang w:val="en-US"/>
      </w:rPr>
      <w:t>University</w:t>
    </w:r>
    <w:r>
      <w:rPr>
        <w:rFonts w:eastAsia="Arial"/>
        <w:lang w:val="en-US"/>
      </w:rPr>
      <w:t xml:space="preserve"> </w:t>
    </w:r>
    <w:r>
      <w:rPr>
        <w:lang w:val="en-US"/>
      </w:rPr>
      <w:t>Name,</w:t>
    </w:r>
    <w:r>
      <w:rPr>
        <w:rFonts w:eastAsia="Arial"/>
        <w:lang w:val="en-US"/>
      </w:rPr>
      <w:t xml:space="preserve"> </w:t>
    </w:r>
    <w:r>
      <w:rPr>
        <w:lang w:val="en-US"/>
      </w:rPr>
      <w:t>Car</w:t>
    </w:r>
    <w:r>
      <w:rPr>
        <w:rFonts w:eastAsia="Arial"/>
        <w:lang w:val="en-US"/>
      </w:rPr>
      <w:t xml:space="preserve"> </w:t>
    </w:r>
    <w:r>
      <w:rPr>
        <w:lang w:val="en-US"/>
      </w:rPr>
      <w:t>Number</w:t>
    </w:r>
    <w:r>
      <w:rPr>
        <w:lang w:val="en-US"/>
      </w:rPr>
      <w:tab/>
    </w:r>
    <w:r>
      <w:rPr>
        <w:lang w:val="en-US"/>
      </w:rPr>
      <w:tab/>
    </w:r>
  </w:p>
  <w:p w:rsidR="00265567" w:rsidRDefault="00265567">
    <w:pPr>
      <w:pStyle w:val="lfej"/>
    </w:pPr>
    <w:r>
      <w:t>__________________________________________________________________________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Pr="002F736A" w:rsidRDefault="00265567">
    <w:pPr>
      <w:pStyle w:val="lfej"/>
      <w:rPr>
        <w:lang w:val="en-US"/>
      </w:rPr>
    </w:pPr>
    <w:r>
      <w:rPr>
        <w:lang w:val="en-US"/>
      </w:rPr>
      <w:t>University</w:t>
    </w:r>
    <w:r>
      <w:rPr>
        <w:rFonts w:eastAsia="Arial"/>
        <w:lang w:val="en-US"/>
      </w:rPr>
      <w:t xml:space="preserve"> </w:t>
    </w:r>
    <w:r>
      <w:rPr>
        <w:lang w:val="en-US"/>
      </w:rPr>
      <w:t>Name,</w:t>
    </w:r>
    <w:r>
      <w:rPr>
        <w:rFonts w:eastAsia="Arial"/>
        <w:lang w:val="en-US"/>
      </w:rPr>
      <w:t xml:space="preserve"> </w:t>
    </w:r>
    <w:r>
      <w:rPr>
        <w:lang w:val="en-US"/>
      </w:rPr>
      <w:t>Car</w:t>
    </w:r>
    <w:r>
      <w:rPr>
        <w:rFonts w:eastAsia="Arial"/>
        <w:lang w:val="en-US"/>
      </w:rPr>
      <w:t xml:space="preserve"> </w:t>
    </w:r>
    <w:r>
      <w:rPr>
        <w:lang w:val="en-US"/>
      </w:rPr>
      <w:t>Number</w:t>
    </w:r>
    <w:r>
      <w:rPr>
        <w:lang w:val="en-US"/>
      </w:rPr>
      <w:tab/>
    </w:r>
    <w:r>
      <w:rPr>
        <w:lang w:val="en-US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67" w:rsidRDefault="002655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88C45A0C"/>
    <w:lvl w:ilvl="0">
      <w:start w:val="1"/>
      <w:numFmt w:val="decimal"/>
      <w:pStyle w:val="Cmsor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6A7614D"/>
    <w:multiLevelType w:val="hybridMultilevel"/>
    <w:tmpl w:val="998AAB90"/>
    <w:lvl w:ilvl="0" w:tplc="3024589A">
      <w:start w:val="2"/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36A"/>
    <w:rsid w:val="000062DF"/>
    <w:rsid w:val="00010410"/>
    <w:rsid w:val="000112DF"/>
    <w:rsid w:val="000356F0"/>
    <w:rsid w:val="0003661C"/>
    <w:rsid w:val="00054F6A"/>
    <w:rsid w:val="00063763"/>
    <w:rsid w:val="00063C4C"/>
    <w:rsid w:val="00063C93"/>
    <w:rsid w:val="000864F9"/>
    <w:rsid w:val="00094DF4"/>
    <w:rsid w:val="000C34D5"/>
    <w:rsid w:val="000C506D"/>
    <w:rsid w:val="000D0896"/>
    <w:rsid w:val="000D489E"/>
    <w:rsid w:val="000E22EC"/>
    <w:rsid w:val="000E5C28"/>
    <w:rsid w:val="000F2124"/>
    <w:rsid w:val="00106BA4"/>
    <w:rsid w:val="00135B7A"/>
    <w:rsid w:val="001368E7"/>
    <w:rsid w:val="00142047"/>
    <w:rsid w:val="00160E98"/>
    <w:rsid w:val="0016462A"/>
    <w:rsid w:val="0016628B"/>
    <w:rsid w:val="00170963"/>
    <w:rsid w:val="00181BE4"/>
    <w:rsid w:val="001D3DB8"/>
    <w:rsid w:val="001E45BC"/>
    <w:rsid w:val="002101D8"/>
    <w:rsid w:val="00265567"/>
    <w:rsid w:val="0029493B"/>
    <w:rsid w:val="002D67FA"/>
    <w:rsid w:val="002F736A"/>
    <w:rsid w:val="00300A11"/>
    <w:rsid w:val="00304E6F"/>
    <w:rsid w:val="00316AC1"/>
    <w:rsid w:val="0032015E"/>
    <w:rsid w:val="003705A4"/>
    <w:rsid w:val="003A5679"/>
    <w:rsid w:val="003B41BB"/>
    <w:rsid w:val="003D0517"/>
    <w:rsid w:val="003D6014"/>
    <w:rsid w:val="003F6BA7"/>
    <w:rsid w:val="004001E3"/>
    <w:rsid w:val="0040099C"/>
    <w:rsid w:val="00407ED7"/>
    <w:rsid w:val="004415AC"/>
    <w:rsid w:val="00442132"/>
    <w:rsid w:val="004441E4"/>
    <w:rsid w:val="00445F25"/>
    <w:rsid w:val="00446A8F"/>
    <w:rsid w:val="0047685E"/>
    <w:rsid w:val="00491016"/>
    <w:rsid w:val="004977C6"/>
    <w:rsid w:val="004A597A"/>
    <w:rsid w:val="004B1538"/>
    <w:rsid w:val="004B18B7"/>
    <w:rsid w:val="004B2729"/>
    <w:rsid w:val="004B3A2F"/>
    <w:rsid w:val="004E62E5"/>
    <w:rsid w:val="005131FD"/>
    <w:rsid w:val="00523B90"/>
    <w:rsid w:val="00567DF0"/>
    <w:rsid w:val="0057083C"/>
    <w:rsid w:val="0057433C"/>
    <w:rsid w:val="00576583"/>
    <w:rsid w:val="00576DE5"/>
    <w:rsid w:val="00593F5A"/>
    <w:rsid w:val="005A1E65"/>
    <w:rsid w:val="005A7304"/>
    <w:rsid w:val="005D0DD2"/>
    <w:rsid w:val="0060186C"/>
    <w:rsid w:val="00612DB3"/>
    <w:rsid w:val="00621FC0"/>
    <w:rsid w:val="00673EE0"/>
    <w:rsid w:val="00684E2E"/>
    <w:rsid w:val="006A7B1E"/>
    <w:rsid w:val="006B2B69"/>
    <w:rsid w:val="006F57DC"/>
    <w:rsid w:val="00702B32"/>
    <w:rsid w:val="00724AD7"/>
    <w:rsid w:val="00757C4B"/>
    <w:rsid w:val="007700D2"/>
    <w:rsid w:val="00793C67"/>
    <w:rsid w:val="00796131"/>
    <w:rsid w:val="007E2521"/>
    <w:rsid w:val="007F1E84"/>
    <w:rsid w:val="00804528"/>
    <w:rsid w:val="0080494E"/>
    <w:rsid w:val="00805214"/>
    <w:rsid w:val="00824E9D"/>
    <w:rsid w:val="00870769"/>
    <w:rsid w:val="00875251"/>
    <w:rsid w:val="008910B9"/>
    <w:rsid w:val="0089510D"/>
    <w:rsid w:val="008A0368"/>
    <w:rsid w:val="008A09E7"/>
    <w:rsid w:val="008A47C2"/>
    <w:rsid w:val="008D38B3"/>
    <w:rsid w:val="008D558F"/>
    <w:rsid w:val="008D6155"/>
    <w:rsid w:val="008F61CD"/>
    <w:rsid w:val="00925538"/>
    <w:rsid w:val="009359D9"/>
    <w:rsid w:val="009372CA"/>
    <w:rsid w:val="00937FB1"/>
    <w:rsid w:val="00961848"/>
    <w:rsid w:val="0096588A"/>
    <w:rsid w:val="009E206E"/>
    <w:rsid w:val="00A00D0B"/>
    <w:rsid w:val="00A06985"/>
    <w:rsid w:val="00A26F73"/>
    <w:rsid w:val="00A33C94"/>
    <w:rsid w:val="00A3462A"/>
    <w:rsid w:val="00A770D0"/>
    <w:rsid w:val="00A77555"/>
    <w:rsid w:val="00AA0CB4"/>
    <w:rsid w:val="00AD5018"/>
    <w:rsid w:val="00AF3B1B"/>
    <w:rsid w:val="00B0062D"/>
    <w:rsid w:val="00B075B4"/>
    <w:rsid w:val="00B10E69"/>
    <w:rsid w:val="00B13F3A"/>
    <w:rsid w:val="00B22844"/>
    <w:rsid w:val="00B316E9"/>
    <w:rsid w:val="00B43064"/>
    <w:rsid w:val="00B4314F"/>
    <w:rsid w:val="00B47DD8"/>
    <w:rsid w:val="00B860F9"/>
    <w:rsid w:val="00BB55EC"/>
    <w:rsid w:val="00BE7D46"/>
    <w:rsid w:val="00BF2D2C"/>
    <w:rsid w:val="00C14655"/>
    <w:rsid w:val="00C63753"/>
    <w:rsid w:val="00C63F23"/>
    <w:rsid w:val="00C67C8B"/>
    <w:rsid w:val="00C95CE5"/>
    <w:rsid w:val="00CB010A"/>
    <w:rsid w:val="00CC48D6"/>
    <w:rsid w:val="00CC6FAE"/>
    <w:rsid w:val="00CD781B"/>
    <w:rsid w:val="00D10CFD"/>
    <w:rsid w:val="00D317C1"/>
    <w:rsid w:val="00D661A7"/>
    <w:rsid w:val="00DA122F"/>
    <w:rsid w:val="00DA476A"/>
    <w:rsid w:val="00DC409F"/>
    <w:rsid w:val="00DF3F1C"/>
    <w:rsid w:val="00E01320"/>
    <w:rsid w:val="00E14F38"/>
    <w:rsid w:val="00E278DC"/>
    <w:rsid w:val="00E460A8"/>
    <w:rsid w:val="00E72B69"/>
    <w:rsid w:val="00EA7637"/>
    <w:rsid w:val="00EB5417"/>
    <w:rsid w:val="00EC655D"/>
    <w:rsid w:val="00EE4FC8"/>
    <w:rsid w:val="00F217EA"/>
    <w:rsid w:val="00F22650"/>
    <w:rsid w:val="00F241FF"/>
    <w:rsid w:val="00F5278E"/>
    <w:rsid w:val="00F52FD5"/>
    <w:rsid w:val="00F67B50"/>
    <w:rsid w:val="00F948EA"/>
    <w:rsid w:val="00FB553F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26419C"/>
  <w15:docId w15:val="{8F3BCFA3-5736-4D6B-8872-11DCE565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2"/>
      <w:szCs w:val="22"/>
      <w:lang w:val="de-DE" w:eastAsia="zh-CN"/>
    </w:rPr>
  </w:style>
  <w:style w:type="paragraph" w:styleId="Cmsor1">
    <w:name w:val="heading 1"/>
    <w:basedOn w:val="Norml"/>
    <w:next w:val="Norml"/>
    <w:qFormat/>
    <w:rsid w:val="00FE6BAA"/>
    <w:pPr>
      <w:keepNext/>
      <w:keepLines/>
      <w:numPr>
        <w:numId w:val="8"/>
      </w:numPr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qFormat/>
    <w:rsid w:val="00FE6BAA"/>
    <w:pPr>
      <w:keepNext/>
      <w:keepLines/>
      <w:numPr>
        <w:ilvl w:val="1"/>
        <w:numId w:val="8"/>
      </w:numPr>
      <w:spacing w:before="200" w:after="0"/>
      <w:outlineLvl w:val="1"/>
    </w:pPr>
    <w:rPr>
      <w:rFonts w:eastAsia="Times New Roman" w:cs="Times New Roman"/>
      <w:b/>
      <w:bCs/>
      <w:color w:val="000000"/>
      <w:sz w:val="24"/>
      <w:szCs w:val="26"/>
    </w:rPr>
  </w:style>
  <w:style w:type="paragraph" w:styleId="Cmsor3">
    <w:name w:val="heading 3"/>
    <w:basedOn w:val="Norml"/>
    <w:next w:val="Norml"/>
    <w:qFormat/>
    <w:rsid w:val="00FE6BAA"/>
    <w:pPr>
      <w:keepNext/>
      <w:keepLines/>
      <w:numPr>
        <w:ilvl w:val="2"/>
        <w:numId w:val="8"/>
      </w:numPr>
      <w:spacing w:before="200" w:after="0"/>
      <w:outlineLvl w:val="2"/>
    </w:pPr>
    <w:rPr>
      <w:rFonts w:eastAsia="Times New Roman" w:cs="Times New Roman"/>
      <w:b/>
      <w:bCs/>
    </w:rPr>
  </w:style>
  <w:style w:type="paragraph" w:styleId="Cmsor4">
    <w:name w:val="heading 4"/>
    <w:basedOn w:val="Norml"/>
    <w:next w:val="Norml"/>
    <w:qFormat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qFormat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Cmsor6">
    <w:name w:val="heading 6"/>
    <w:basedOn w:val="Norml"/>
    <w:next w:val="Norml"/>
    <w:qFormat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Cmsor7">
    <w:name w:val="heading 7"/>
    <w:basedOn w:val="Norml"/>
    <w:next w:val="Norml"/>
    <w:qFormat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Cmsor8">
    <w:name w:val="heading 8"/>
    <w:basedOn w:val="Norml"/>
    <w:next w:val="Norml"/>
    <w:qFormat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Cmsor9">
    <w:name w:val="heading 9"/>
    <w:basedOn w:val="Norml"/>
    <w:next w:val="Norml"/>
    <w:qFormat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</w:rPr>
  </w:style>
  <w:style w:type="character" w:customStyle="1" w:styleId="TitleChar">
    <w:name w:val="Title Char"/>
    <w:rPr>
      <w:rFonts w:ascii="Arial" w:eastAsia="Times New Roman" w:hAnsi="Arial" w:cs="Times New Roman"/>
      <w:color w:val="17365D"/>
      <w:spacing w:val="5"/>
      <w:kern w:val="1"/>
      <w:sz w:val="52"/>
      <w:szCs w:val="52"/>
    </w:rPr>
  </w:style>
  <w:style w:type="character" w:customStyle="1" w:styleId="SubtitleChar">
    <w:name w:val="Subtitle Char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nseEmphasis1">
    <w:name w:val="Intense Emphasis1"/>
    <w:rPr>
      <w:b/>
      <w:bCs/>
      <w:i/>
      <w:iCs/>
      <w:color w:val="000000"/>
    </w:rPr>
  </w:style>
  <w:style w:type="character" w:customStyle="1" w:styleId="IntenseQuoteChar">
    <w:name w:val="Intense Quote Char"/>
    <w:rPr>
      <w:rFonts w:ascii="Arial" w:hAnsi="Arial" w:cs="Arial"/>
      <w:b/>
      <w:bCs/>
      <w:i/>
      <w:iCs/>
    </w:rPr>
  </w:style>
  <w:style w:type="character" w:customStyle="1" w:styleId="HeaderChar">
    <w:name w:val="Header Char"/>
    <w:rPr>
      <w:rFonts w:ascii="Arial" w:hAnsi="Arial" w:cs="Arial"/>
      <w:sz w:val="22"/>
      <w:szCs w:val="22"/>
    </w:rPr>
  </w:style>
  <w:style w:type="character" w:customStyle="1" w:styleId="FooterChar">
    <w:name w:val="Footer Char"/>
    <w:rPr>
      <w:rFonts w:ascii="Arial" w:hAnsi="Arial" w:cs="Arial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Mrltotthiperhivatkozs">
    <w:name w:val="FollowedHyperlink"/>
    <w:rPr>
      <w:color w:val="800000"/>
      <w:u w:val="single"/>
    </w:rPr>
  </w:style>
  <w:style w:type="paragraph" w:customStyle="1" w:styleId="Heading">
    <w:name w:val="Heading"/>
    <w:basedOn w:val="Norml"/>
    <w:next w:val="Norml"/>
    <w:pPr>
      <w:pBdr>
        <w:bottom w:val="single" w:sz="8" w:space="4" w:color="FFFF00"/>
      </w:pBdr>
      <w:spacing w:after="300" w:line="240" w:lineRule="auto"/>
    </w:pPr>
    <w:rPr>
      <w:rFonts w:eastAsia="Times New Roman" w:cs="Times New Roman"/>
      <w:color w:val="17365D"/>
      <w:spacing w:val="5"/>
      <w:kern w:val="1"/>
      <w:sz w:val="52"/>
      <w:szCs w:val="52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Lohit Hindi"/>
    </w:rPr>
  </w:style>
  <w:style w:type="paragraph" w:customStyle="1" w:styleId="NoSpacing1">
    <w:name w:val="No Spacing1"/>
    <w:pPr>
      <w:suppressAutoHyphens/>
    </w:pPr>
    <w:rPr>
      <w:rFonts w:ascii="Arial" w:eastAsia="Calibri" w:hAnsi="Arial" w:cs="Arial"/>
      <w:sz w:val="22"/>
      <w:szCs w:val="22"/>
      <w:lang w:val="de-DE" w:eastAsia="zh-CN"/>
    </w:rPr>
  </w:style>
  <w:style w:type="paragraph" w:customStyle="1" w:styleId="ListParagraph1">
    <w:name w:val="List Paragraph1"/>
    <w:basedOn w:val="Norml"/>
    <w:pPr>
      <w:ind w:left="720"/>
    </w:pPr>
  </w:style>
  <w:style w:type="paragraph" w:styleId="Alcm">
    <w:name w:val="Subtitle"/>
    <w:basedOn w:val="Norml"/>
    <w:next w:val="Norml"/>
    <w:qFormat/>
    <w:rPr>
      <w:rFonts w:eastAsia="Times New Roman" w:cs="Times New Roman"/>
      <w:i/>
      <w:iCs/>
      <w:spacing w:val="15"/>
      <w:sz w:val="24"/>
      <w:szCs w:val="24"/>
    </w:rPr>
  </w:style>
  <w:style w:type="paragraph" w:customStyle="1" w:styleId="TOCHeading1">
    <w:name w:val="TOC Heading1"/>
    <w:basedOn w:val="Cmsor1"/>
    <w:next w:val="Norml"/>
    <w:pPr>
      <w:numPr>
        <w:numId w:val="0"/>
      </w:numPr>
    </w:pPr>
    <w:rPr>
      <w:rFonts w:ascii="Cambria" w:hAnsi="Cambria" w:cs="Cambria"/>
      <w:color w:val="365F91"/>
      <w:lang w:val="en-US"/>
    </w:rPr>
  </w:style>
  <w:style w:type="paragraph" w:styleId="TJ1">
    <w:name w:val="toc 1"/>
    <w:basedOn w:val="Norml"/>
    <w:next w:val="Norml"/>
    <w:uiPriority w:val="39"/>
    <w:pPr>
      <w:spacing w:after="100"/>
    </w:pPr>
  </w:style>
  <w:style w:type="paragraph" w:styleId="TJ2">
    <w:name w:val="toc 2"/>
    <w:basedOn w:val="Norml"/>
    <w:next w:val="Norml"/>
    <w:uiPriority w:val="39"/>
    <w:pPr>
      <w:spacing w:after="100"/>
      <w:ind w:left="220"/>
    </w:pPr>
  </w:style>
  <w:style w:type="paragraph" w:styleId="TJ3">
    <w:name w:val="toc 3"/>
    <w:basedOn w:val="Norml"/>
    <w:next w:val="Norml"/>
    <w:uiPriority w:val="39"/>
    <w:pPr>
      <w:spacing w:after="100"/>
      <w:ind w:left="440"/>
    </w:pPr>
  </w:style>
  <w:style w:type="paragraph" w:styleId="TJ4">
    <w:name w:val="toc 4"/>
    <w:basedOn w:val="Norml"/>
    <w:next w:val="Norml"/>
    <w:uiPriority w:val="39"/>
    <w:pPr>
      <w:spacing w:after="100"/>
      <w:ind w:left="660"/>
    </w:pPr>
    <w:rPr>
      <w:rFonts w:ascii="Calibri" w:eastAsia="Times New Roman" w:hAnsi="Calibri" w:cs="Calibri"/>
    </w:rPr>
  </w:style>
  <w:style w:type="paragraph" w:styleId="TJ5">
    <w:name w:val="toc 5"/>
    <w:basedOn w:val="Norml"/>
    <w:next w:val="Norml"/>
    <w:uiPriority w:val="39"/>
    <w:pPr>
      <w:spacing w:after="100"/>
      <w:ind w:left="880"/>
    </w:pPr>
    <w:rPr>
      <w:rFonts w:ascii="Calibri" w:eastAsia="Times New Roman" w:hAnsi="Calibri" w:cs="Calibri"/>
    </w:rPr>
  </w:style>
  <w:style w:type="paragraph" w:styleId="TJ6">
    <w:name w:val="toc 6"/>
    <w:basedOn w:val="Norml"/>
    <w:next w:val="Norml"/>
    <w:uiPriority w:val="39"/>
    <w:pPr>
      <w:spacing w:after="100"/>
      <w:ind w:left="1100"/>
    </w:pPr>
    <w:rPr>
      <w:rFonts w:ascii="Calibri" w:eastAsia="Times New Roman" w:hAnsi="Calibri" w:cs="Calibri"/>
    </w:rPr>
  </w:style>
  <w:style w:type="paragraph" w:styleId="TJ7">
    <w:name w:val="toc 7"/>
    <w:basedOn w:val="Norml"/>
    <w:next w:val="Norml"/>
    <w:uiPriority w:val="39"/>
    <w:pPr>
      <w:spacing w:after="100"/>
      <w:ind w:left="1320"/>
    </w:pPr>
    <w:rPr>
      <w:rFonts w:ascii="Calibri" w:eastAsia="Times New Roman" w:hAnsi="Calibri" w:cs="Calibri"/>
    </w:rPr>
  </w:style>
  <w:style w:type="paragraph" w:styleId="TJ8">
    <w:name w:val="toc 8"/>
    <w:basedOn w:val="Norml"/>
    <w:next w:val="Norml"/>
    <w:uiPriority w:val="39"/>
    <w:pPr>
      <w:spacing w:after="100"/>
      <w:ind w:left="1540"/>
    </w:pPr>
    <w:rPr>
      <w:rFonts w:ascii="Calibri" w:eastAsia="Times New Roman" w:hAnsi="Calibri" w:cs="Calibri"/>
    </w:rPr>
  </w:style>
  <w:style w:type="paragraph" w:styleId="TJ9">
    <w:name w:val="toc 9"/>
    <w:basedOn w:val="Norml"/>
    <w:next w:val="Norml"/>
    <w:uiPriority w:val="39"/>
    <w:pPr>
      <w:spacing w:after="100"/>
      <w:ind w:left="1760"/>
    </w:pPr>
    <w:rPr>
      <w:rFonts w:ascii="Calibri" w:eastAsia="Times New Roman" w:hAnsi="Calibri" w:cs="Calibri"/>
    </w:rPr>
  </w:style>
  <w:style w:type="paragraph" w:customStyle="1" w:styleId="BalloonText1">
    <w:name w:val="Balloon Text1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nseQuote1">
    <w:name w:val="Intense Quote1"/>
    <w:basedOn w:val="Norml"/>
    <w:next w:val="Norml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">
    <w:name w:val="Table"/>
    <w:basedOn w:val="Kpalrs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7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rajegyzk">
    <w:name w:val="table of figures"/>
    <w:basedOn w:val="Norml"/>
    <w:next w:val="Norml"/>
    <w:uiPriority w:val="99"/>
    <w:unhideWhenUsed/>
    <w:rsid w:val="0057083C"/>
  </w:style>
  <w:style w:type="character" w:customStyle="1" w:styleId="BuborkszvegChar">
    <w:name w:val="Buborékszöveg Char"/>
    <w:link w:val="Buborkszveg"/>
    <w:uiPriority w:val="99"/>
    <w:semiHidden/>
    <w:rsid w:val="00063763"/>
    <w:rPr>
      <w:rFonts w:ascii="Tahoma" w:eastAsia="Calibri" w:hAnsi="Tahoma" w:cs="Tahoma"/>
      <w:sz w:val="16"/>
      <w:szCs w:val="16"/>
      <w:lang w:val="de-DE" w:eastAsia="zh-CN"/>
    </w:rPr>
  </w:style>
  <w:style w:type="table" w:styleId="Rcsostblzat">
    <w:name w:val="Table Grid"/>
    <w:basedOn w:val="Normltblzat"/>
    <w:uiPriority w:val="59"/>
    <w:rsid w:val="0093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16628B"/>
    <w:pPr>
      <w:suppressAutoHyphens w:val="0"/>
      <w:spacing w:after="0" w:line="240" w:lineRule="auto"/>
    </w:pPr>
    <w:rPr>
      <w:rFonts w:ascii="Calibri" w:hAnsi="Calibri" w:cs="Times New Roman"/>
      <w:szCs w:val="21"/>
      <w:lang w:val="en-GB" w:eastAsia="en-US"/>
    </w:rPr>
  </w:style>
  <w:style w:type="character" w:customStyle="1" w:styleId="CsakszvegChar">
    <w:name w:val="Csak szöveg Char"/>
    <w:link w:val="Csakszveg"/>
    <w:uiPriority w:val="99"/>
    <w:semiHidden/>
    <w:rsid w:val="0016628B"/>
    <w:rPr>
      <w:rFonts w:ascii="Calibri" w:eastAsia="Calibri" w:hAnsi="Calibri"/>
      <w:sz w:val="22"/>
      <w:szCs w:val="21"/>
      <w:lang w:eastAsia="en-US"/>
    </w:rPr>
  </w:style>
  <w:style w:type="character" w:customStyle="1" w:styleId="llbChar">
    <w:name w:val="Élőláb Char"/>
    <w:link w:val="llb"/>
    <w:rsid w:val="00804528"/>
    <w:rPr>
      <w:rFonts w:ascii="Arial" w:eastAsia="Calibri" w:hAnsi="Arial" w:cs="Arial"/>
      <w:sz w:val="22"/>
      <w:szCs w:val="2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1FE3-1B6C-4882-AC18-381108B0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1109</Words>
  <Characters>7659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FSEast 2019 ESF Template Section1</vt:lpstr>
      <vt:lpstr>FSE2012 ESF Template</vt:lpstr>
      <vt:lpstr>FSE2012 ESF Template</vt:lpstr>
    </vt:vector>
  </TitlesOfParts>
  <Company>Flybrid Systems LLP</Company>
  <LinksUpToDate>false</LinksUpToDate>
  <CharactersWithSpaces>8751</CharactersWithSpaces>
  <SharedDoc>false</SharedDoc>
  <HLinks>
    <vt:vector size="180" baseType="variant">
      <vt:variant>
        <vt:i4>6881324</vt:i4>
      </vt:variant>
      <vt:variant>
        <vt:i4>210</vt:i4>
      </vt:variant>
      <vt:variant>
        <vt:i4>0</vt:i4>
      </vt:variant>
      <vt:variant>
        <vt:i4>5</vt:i4>
      </vt:variant>
      <vt:variant>
        <vt:lpwstr>http://www.bender-de.com/fileadmin/products/doc/IR155-32xx-V004_DB_en.pdf</vt:lpwstr>
      </vt:variant>
      <vt:variant>
        <vt:lpwstr/>
      </vt:variant>
      <vt:variant>
        <vt:i4>2555905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_Toc3242601</vt:lpwstr>
      </vt:variant>
      <vt:variant>
        <vt:i4>2555905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_Toc3242600</vt:lpwstr>
      </vt:variant>
      <vt:variant>
        <vt:i4>3014658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_Toc3242599</vt:lpwstr>
      </vt:variant>
      <vt:variant>
        <vt:i4>3014658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_Toc3242598</vt:lpwstr>
      </vt:variant>
      <vt:variant>
        <vt:i4>3014658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_Toc3242597</vt:lpwstr>
      </vt:variant>
      <vt:variant>
        <vt:i4>2424833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_Toc3242627</vt:lpwstr>
      </vt:variant>
      <vt:variant>
        <vt:i4>2424833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_Toc3242626</vt:lpwstr>
      </vt:variant>
      <vt:variant>
        <vt:i4>2424833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_Toc3242625</vt:lpwstr>
      </vt:variant>
      <vt:variant>
        <vt:i4>2424833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_Toc3242624</vt:lpwstr>
      </vt:variant>
      <vt:variant>
        <vt:i4>2424833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_Toc3242623</vt:lpwstr>
      </vt:variant>
      <vt:variant>
        <vt:i4>2424833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_Toc3242622</vt:lpwstr>
      </vt:variant>
      <vt:variant>
        <vt:i4>2424833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_Toc3242621</vt:lpwstr>
      </vt:variant>
      <vt:variant>
        <vt:i4>2424833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_Toc3242620</vt:lpwstr>
      </vt:variant>
      <vt:variant>
        <vt:i4>2490369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_Toc3242619</vt:lpwstr>
      </vt:variant>
      <vt:variant>
        <vt:i4>2490369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_Toc3242618</vt:lpwstr>
      </vt:variant>
      <vt:variant>
        <vt:i4>2490369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_Toc3242617</vt:lpwstr>
      </vt:variant>
      <vt:variant>
        <vt:i4>2490369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_Toc3242616</vt:lpwstr>
      </vt:variant>
      <vt:variant>
        <vt:i4>2490369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_Toc3242615</vt:lpwstr>
      </vt:variant>
      <vt:variant>
        <vt:i4>2490369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_Toc3242614</vt:lpwstr>
      </vt:variant>
      <vt:variant>
        <vt:i4>2490369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_Toc3242613</vt:lpwstr>
      </vt:variant>
      <vt:variant>
        <vt:i4>2490369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_Toc3242612</vt:lpwstr>
      </vt:variant>
      <vt:variant>
        <vt:i4>2490369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_Toc3242611</vt:lpwstr>
      </vt:variant>
      <vt:variant>
        <vt:i4>2490369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_Toc3242610</vt:lpwstr>
      </vt:variant>
      <vt:variant>
        <vt:i4>2555905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_Toc3242609</vt:lpwstr>
      </vt:variant>
      <vt:variant>
        <vt:i4>2555905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_Toc3242608</vt:lpwstr>
      </vt:variant>
      <vt:variant>
        <vt:i4>2555905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_Toc3242607</vt:lpwstr>
      </vt:variant>
      <vt:variant>
        <vt:i4>2555905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_Toc3242606</vt:lpwstr>
      </vt:variant>
      <vt:variant>
        <vt:i4>2555905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_Toc3242605</vt:lpwstr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https://www.fsaeonline.com/content/How-to-Complete-ESF.pptx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FSEast 2019 ESF Template Section1</dc:title>
  <dc:creator>FSEast Technical Committee</dc:creator>
  <cp:lastModifiedBy>xtalin</cp:lastModifiedBy>
  <cp:revision>12</cp:revision>
  <cp:lastPrinted>2019-03-11T23:17:00Z</cp:lastPrinted>
  <dcterms:created xsi:type="dcterms:W3CDTF">2019-03-18T18:27:00Z</dcterms:created>
  <dcterms:modified xsi:type="dcterms:W3CDTF">2020-02-23T13:13:00Z</dcterms:modified>
</cp:coreProperties>
</file>